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4E1E2" w14:textId="642C6045" w:rsidR="00835394" w:rsidRDefault="00D50DF3"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mc:AlternateContent>
          <mc:Choice Requires="wps">
            <w:drawing>
              <wp:anchor distT="0" distB="0" distL="114300" distR="114300" simplePos="0" relativeHeight="251808768" behindDoc="0" locked="0" layoutInCell="1" allowOverlap="1" wp14:anchorId="1DC632F4" wp14:editId="3B77374B">
                <wp:simplePos x="0" y="0"/>
                <wp:positionH relativeFrom="column">
                  <wp:posOffset>0</wp:posOffset>
                </wp:positionH>
                <wp:positionV relativeFrom="paragraph">
                  <wp:posOffset>152400</wp:posOffset>
                </wp:positionV>
                <wp:extent cx="4210050" cy="5289550"/>
                <wp:effectExtent l="0" t="0" r="19050" b="25400"/>
                <wp:wrapNone/>
                <wp:docPr id="46" name="文本框 46"/>
                <wp:cNvGraphicFramePr/>
                <a:graphic xmlns:a="http://schemas.openxmlformats.org/drawingml/2006/main">
                  <a:graphicData uri="http://schemas.microsoft.com/office/word/2010/wordprocessingShape">
                    <wps:wsp>
                      <wps:cNvSpPr txBox="1"/>
                      <wps:spPr>
                        <a:xfrm>
                          <a:off x="0" y="0"/>
                          <a:ext cx="4210050" cy="52895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2922AFA" w14:textId="77777777" w:rsidR="00D50DF3" w:rsidRDefault="00D50DF3" w:rsidP="008722CF">
                            <w:pPr>
                              <w:widowControl/>
                              <w:shd w:val="clear" w:color="auto" w:fill="FFFFFF"/>
                              <w:spacing w:line="450" w:lineRule="atLeast"/>
                              <w:jc w:val="center"/>
                              <w:rPr>
                                <w:rFonts w:ascii="Microsoft YaHei Light" w:eastAsia="Microsoft YaHei Light" w:hAnsi="Microsoft YaHei Light" w:cs="宋体"/>
                                <w:b/>
                                <w:bCs/>
                                <w:color w:val="222222"/>
                                <w:kern w:val="0"/>
                                <w:sz w:val="16"/>
                                <w:szCs w:val="16"/>
                              </w:rPr>
                            </w:pPr>
                          </w:p>
                          <w:p w14:paraId="3A7EC988" w14:textId="15763313" w:rsidR="008722CF" w:rsidRPr="008722CF" w:rsidRDefault="008722CF" w:rsidP="008722CF">
                            <w:pPr>
                              <w:widowControl/>
                              <w:shd w:val="clear" w:color="auto" w:fill="FFFFFF"/>
                              <w:spacing w:line="450" w:lineRule="atLeast"/>
                              <w:jc w:val="center"/>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b/>
                                <w:bCs/>
                                <w:color w:val="222222"/>
                                <w:kern w:val="0"/>
                                <w:sz w:val="16"/>
                                <w:szCs w:val="16"/>
                              </w:rPr>
                              <w:t>市场监管总局办公厅关于调整营业执照照面事项的通知</w:t>
                            </w:r>
                          </w:p>
                          <w:p w14:paraId="2D06268C" w14:textId="77777777" w:rsidR="008722CF" w:rsidRPr="008722CF" w:rsidRDefault="008722CF" w:rsidP="008722CF">
                            <w:pPr>
                              <w:widowControl/>
                              <w:shd w:val="clear" w:color="auto" w:fill="FFFFFF"/>
                              <w:spacing w:line="450" w:lineRule="atLeast"/>
                              <w:jc w:val="center"/>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b/>
                                <w:bCs/>
                                <w:color w:val="222222"/>
                                <w:kern w:val="0"/>
                                <w:sz w:val="16"/>
                                <w:szCs w:val="16"/>
                              </w:rPr>
                              <w:t>市监注发〔2022〕71号</w:t>
                            </w:r>
                          </w:p>
                          <w:p w14:paraId="60018EEA" w14:textId="77777777" w:rsidR="008722CF" w:rsidRPr="008722CF" w:rsidRDefault="008722CF" w:rsidP="008722CF">
                            <w:pPr>
                              <w:widowControl/>
                              <w:shd w:val="clear" w:color="auto" w:fill="FFFFFF"/>
                              <w:spacing w:line="450" w:lineRule="atLeast"/>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各省、自治区、直辖市和新疆生产建设兵团市场监管局（厅、委）：</w:t>
                            </w:r>
                          </w:p>
                          <w:p w14:paraId="36D4A0D8"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《市场主体登记管理条例》及其实施细则进一步统一和优化了市场主体的登记事项，营业执照正副本照面内容要作相应调整。现就有关事项通知如下：</w:t>
                            </w:r>
                          </w:p>
                          <w:p w14:paraId="162B3F49"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一、</w:t>
                            </w:r>
                            <w:r w:rsidRPr="008722CF">
                              <w:rPr>
                                <w:rFonts w:ascii="Microsoft YaHei Light" w:eastAsia="Microsoft YaHei Light" w:hAnsi="Microsoft YaHei Light" w:cs="宋体"/>
                                <w:b/>
                                <w:bCs/>
                                <w:color w:val="0070C0"/>
                                <w:kern w:val="0"/>
                                <w:sz w:val="16"/>
                                <w:szCs w:val="16"/>
                              </w:rPr>
                              <w:t>公司、非公司企业法人、合伙企业、分支机构等类型市场主体的营业执照不再记载“营业期限”“经营期限”“合伙期限”信息项，合伙企业、个人独资企业营业执照增加“出资额”信息项，部分类型市场主体营业执照的事项名称及事项位置进行相应调整（具体调整说明见附件）</w:t>
                            </w:r>
                            <w:r w:rsidRPr="008722CF">
                              <w:rPr>
                                <w:rFonts w:ascii="Microsoft YaHei Light" w:eastAsia="Microsoft YaHei Light" w:hAnsi="Microsoft YaHei Light" w:cs="宋体"/>
                                <w:color w:val="222222"/>
                                <w:kern w:val="0"/>
                                <w:sz w:val="16"/>
                                <w:szCs w:val="16"/>
                              </w:rPr>
                              <w:t>。除调整部分外，营业执照的格式分类、印刷标准等继续按照《市场监管总局关于启用新版营业执照的通知（国市监注〔2018〕253 号）中《营业执照印制标准（2019 年版）《营业执照打印标准（2019 年版）等相关要求执行。</w:t>
                            </w:r>
                          </w:p>
                          <w:p w14:paraId="14278B92"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二、</w:t>
                            </w:r>
                            <w:r w:rsidRPr="008722CF">
                              <w:rPr>
                                <w:rFonts w:ascii="Microsoft YaHei Light" w:eastAsia="Microsoft YaHei Light" w:hAnsi="Microsoft YaHei Light" w:cs="宋体"/>
                                <w:b/>
                                <w:bCs/>
                                <w:color w:val="0070C0"/>
                                <w:kern w:val="0"/>
                                <w:sz w:val="16"/>
                                <w:szCs w:val="16"/>
                              </w:rPr>
                              <w:t>自2022年9月1日</w:t>
                            </w:r>
                            <w:r w:rsidRPr="008722CF">
                              <w:rPr>
                                <w:rFonts w:ascii="Microsoft YaHei Light" w:eastAsia="Microsoft YaHei Light" w:hAnsi="Microsoft YaHei Light" w:cs="宋体"/>
                                <w:color w:val="222222"/>
                                <w:kern w:val="0"/>
                                <w:sz w:val="16"/>
                                <w:szCs w:val="16"/>
                              </w:rPr>
                              <w:t>起，经登记机关准予设立、变更登记以及补发营业执照的各类市场主体，颁发调整版式后的营业执照。</w:t>
                            </w:r>
                            <w:r w:rsidRPr="008722CF">
                              <w:rPr>
                                <w:rFonts w:ascii="Microsoft YaHei Light" w:eastAsia="Microsoft YaHei Light" w:hAnsi="Microsoft YaHei Light" w:cs="宋体"/>
                                <w:b/>
                                <w:bCs/>
                                <w:color w:val="0070C0"/>
                                <w:kern w:val="0"/>
                                <w:sz w:val="16"/>
                                <w:szCs w:val="16"/>
                              </w:rPr>
                              <w:t>之前存续的各类市场主体，可以继续使用原版营业执照，也可以直接申请换发新版营业执照。</w:t>
                            </w:r>
                          </w:p>
                          <w:p w14:paraId="4C220E6B" w14:textId="77777777" w:rsidR="008722CF" w:rsidRPr="008722CF" w:rsidRDefault="008722CF" w:rsidP="008722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632F4" id="_x0000_t202" coordsize="21600,21600" o:spt="202" path="m,l,21600r21600,l21600,xe">
                <v:stroke joinstyle="miter"/>
                <v:path gradientshapeok="t" o:connecttype="rect"/>
              </v:shapetype>
              <v:shape id="文本框 46" o:spid="_x0000_s1026" type="#_x0000_t202" style="position:absolute;margin-left:0;margin-top:12pt;width:331.5pt;height:4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" fillcolor="white [3201]" strokecolor="#4472c4 [3204]" strokeweight="1pt">
                <v:textbox>
                  <w:txbxContent>
                    <w:p w14:paraId="72922AFA" w14:textId="77777777" w:rsidR="00D50DF3" w:rsidRDefault="00D50DF3" w:rsidP="008722CF">
                      <w:pPr>
                        <w:widowControl/>
                        <w:shd w:val="clear" w:color="auto" w:fill="FFFFFF"/>
                        <w:spacing w:line="450" w:lineRule="atLeast"/>
                        <w:jc w:val="center"/>
                        <w:rPr>
                          <w:rFonts w:ascii="Microsoft YaHei Light" w:eastAsia="Microsoft YaHei Light" w:hAnsi="Microsoft YaHei Light" w:cs="宋体"/>
                          <w:b/>
                          <w:bCs/>
                          <w:color w:val="222222"/>
                          <w:kern w:val="0"/>
                          <w:sz w:val="16"/>
                          <w:szCs w:val="16"/>
                        </w:rPr>
                      </w:pPr>
                    </w:p>
                    <w:p w14:paraId="3A7EC988" w14:textId="15763313" w:rsidR="008722CF" w:rsidRPr="008722CF" w:rsidRDefault="008722CF" w:rsidP="008722CF">
                      <w:pPr>
                        <w:widowControl/>
                        <w:shd w:val="clear" w:color="auto" w:fill="FFFFFF"/>
                        <w:spacing w:line="450" w:lineRule="atLeast"/>
                        <w:jc w:val="center"/>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b/>
                          <w:bCs/>
                          <w:color w:val="222222"/>
                          <w:kern w:val="0"/>
                          <w:sz w:val="16"/>
                          <w:szCs w:val="16"/>
                        </w:rPr>
                        <w:t>市场监管总局办公厅关于调整营业执照照面事项的通知</w:t>
                      </w:r>
                    </w:p>
                    <w:p w14:paraId="2D06268C" w14:textId="77777777" w:rsidR="008722CF" w:rsidRPr="008722CF" w:rsidRDefault="008722CF" w:rsidP="008722CF">
                      <w:pPr>
                        <w:widowControl/>
                        <w:shd w:val="clear" w:color="auto" w:fill="FFFFFF"/>
                        <w:spacing w:line="450" w:lineRule="atLeast"/>
                        <w:jc w:val="center"/>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b/>
                          <w:bCs/>
                          <w:color w:val="222222"/>
                          <w:kern w:val="0"/>
                          <w:sz w:val="16"/>
                          <w:szCs w:val="16"/>
                        </w:rPr>
                        <w:t>市监注发〔2022〕71号</w:t>
                      </w:r>
                    </w:p>
                    <w:p w14:paraId="60018EEA" w14:textId="77777777" w:rsidR="008722CF" w:rsidRPr="008722CF" w:rsidRDefault="008722CF" w:rsidP="008722CF">
                      <w:pPr>
                        <w:widowControl/>
                        <w:shd w:val="clear" w:color="auto" w:fill="FFFFFF"/>
                        <w:spacing w:line="450" w:lineRule="atLeast"/>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各省、自治区、直辖市和新疆生产建设兵团市场监管局（厅、委）：</w:t>
                      </w:r>
                    </w:p>
                    <w:p w14:paraId="36D4A0D8"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《市场主体登记管理条例》及其实施细则进一步统一和优化了市场主体的登记事项，营业执照正副本照面内容要作相应调整。现就有关事项通知如下：</w:t>
                      </w:r>
                    </w:p>
                    <w:p w14:paraId="162B3F49"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一、</w:t>
                      </w:r>
                      <w:r w:rsidRPr="008722CF">
                        <w:rPr>
                          <w:rFonts w:ascii="Microsoft YaHei Light" w:eastAsia="Microsoft YaHei Light" w:hAnsi="Microsoft YaHei Light" w:cs="宋体"/>
                          <w:b/>
                          <w:bCs/>
                          <w:color w:val="0070C0"/>
                          <w:kern w:val="0"/>
                          <w:sz w:val="16"/>
                          <w:szCs w:val="16"/>
                        </w:rPr>
                        <w:t>公司、非公司企业法人、合伙企业、分支机构等类型市场主体的营业执照不再记载“营业期限”“经营期限”“合伙期限”信息项，合伙企业、个人独资企业营业执照增加“出资额”信息项，部分类型市场主体营业执照的事项名称及事项位置进行相应调整（具体调整说明见附件）</w:t>
                      </w:r>
                      <w:r w:rsidRPr="008722CF">
                        <w:rPr>
                          <w:rFonts w:ascii="Microsoft YaHei Light" w:eastAsia="Microsoft YaHei Light" w:hAnsi="Microsoft YaHei Light" w:cs="宋体"/>
                          <w:color w:val="222222"/>
                          <w:kern w:val="0"/>
                          <w:sz w:val="16"/>
                          <w:szCs w:val="16"/>
                        </w:rPr>
                        <w:t>。除调整部分外，营业执照的格式分类、印刷标准等继续按照《市场监管总局关于启用新版营业执照的通知（国市监注〔2018〕253 号）中《营业执照印制标准（2019 年版）《营业执照打印标准（2019 年版）等相关要求执行。</w:t>
                      </w:r>
                    </w:p>
                    <w:p w14:paraId="14278B92" w14:textId="77777777" w:rsidR="008722CF" w:rsidRPr="008722CF" w:rsidRDefault="008722CF" w:rsidP="008722CF">
                      <w:pPr>
                        <w:widowControl/>
                        <w:shd w:val="clear" w:color="auto" w:fill="FFFFFF"/>
                        <w:spacing w:line="450" w:lineRule="atLeast"/>
                        <w:ind w:firstLine="480"/>
                        <w:jc w:val="left"/>
                        <w:rPr>
                          <w:rFonts w:ascii="Microsoft YaHei Light" w:eastAsia="Microsoft YaHei Light" w:hAnsi="Microsoft YaHei Light" w:cs="宋体"/>
                          <w:color w:val="222222"/>
                          <w:kern w:val="0"/>
                          <w:sz w:val="16"/>
                          <w:szCs w:val="16"/>
                        </w:rPr>
                      </w:pPr>
                      <w:r w:rsidRPr="008722CF">
                        <w:rPr>
                          <w:rFonts w:ascii="Microsoft YaHei Light" w:eastAsia="Microsoft YaHei Light" w:hAnsi="Microsoft YaHei Light" w:cs="宋体"/>
                          <w:color w:val="222222"/>
                          <w:kern w:val="0"/>
                          <w:sz w:val="16"/>
                          <w:szCs w:val="16"/>
                        </w:rPr>
                        <w:t>二、</w:t>
                      </w:r>
                      <w:r w:rsidRPr="008722CF">
                        <w:rPr>
                          <w:rFonts w:ascii="Microsoft YaHei Light" w:eastAsia="Microsoft YaHei Light" w:hAnsi="Microsoft YaHei Light" w:cs="宋体"/>
                          <w:b/>
                          <w:bCs/>
                          <w:color w:val="0070C0"/>
                          <w:kern w:val="0"/>
                          <w:sz w:val="16"/>
                          <w:szCs w:val="16"/>
                        </w:rPr>
                        <w:t>自2022年9月1日</w:t>
                      </w:r>
                      <w:r w:rsidRPr="008722CF">
                        <w:rPr>
                          <w:rFonts w:ascii="Microsoft YaHei Light" w:eastAsia="Microsoft YaHei Light" w:hAnsi="Microsoft YaHei Light" w:cs="宋体"/>
                          <w:color w:val="222222"/>
                          <w:kern w:val="0"/>
                          <w:sz w:val="16"/>
                          <w:szCs w:val="16"/>
                        </w:rPr>
                        <w:t>起，经登记机关准予设立、变更登记以及补发营业执照的各类市场主体，颁发调整版式后的营业执照。</w:t>
                      </w:r>
                      <w:r w:rsidRPr="008722CF">
                        <w:rPr>
                          <w:rFonts w:ascii="Microsoft YaHei Light" w:eastAsia="Microsoft YaHei Light" w:hAnsi="Microsoft YaHei Light" w:cs="宋体"/>
                          <w:b/>
                          <w:bCs/>
                          <w:color w:val="0070C0"/>
                          <w:kern w:val="0"/>
                          <w:sz w:val="16"/>
                          <w:szCs w:val="16"/>
                        </w:rPr>
                        <w:t>之前存续的各类市场主体，可以继续使用原版营业执照，也可以直接申请换发新版营业执照。</w:t>
                      </w:r>
                    </w:p>
                    <w:p w14:paraId="4C220E6B" w14:textId="77777777" w:rsidR="008722CF" w:rsidRPr="008722CF" w:rsidRDefault="008722CF" w:rsidP="008722CF"/>
                  </w:txbxContent>
                </v:textbox>
              </v:shape>
            </w:pict>
          </mc:Fallback>
        </mc:AlternateContent>
      </w:r>
      <w:r>
        <w:rPr>
          <w:rFonts w:ascii="MS PGothic" w:eastAsia="MS PGothic" w:hAnsi="MS PGothic"/>
          <w:b/>
          <w:bCs/>
          <w:noProof/>
          <w:color w:val="FF0000"/>
          <w:sz w:val="18"/>
          <w:szCs w:val="18"/>
          <w:lang w:eastAsia="ja-JP"/>
        </w:rPr>
        <mc:AlternateContent>
          <mc:Choice Requires="wps">
            <w:drawing>
              <wp:anchor distT="0" distB="0" distL="114300" distR="114300" simplePos="0" relativeHeight="251771904" behindDoc="0" locked="0" layoutInCell="1" allowOverlap="1" wp14:anchorId="27D80475" wp14:editId="02D602E0">
                <wp:simplePos x="0" y="0"/>
                <wp:positionH relativeFrom="column">
                  <wp:posOffset>4451350</wp:posOffset>
                </wp:positionH>
                <wp:positionV relativeFrom="paragraph">
                  <wp:posOffset>12700</wp:posOffset>
                </wp:positionV>
                <wp:extent cx="3676650" cy="685800"/>
                <wp:effectExtent l="0" t="0" r="19050" b="19050"/>
                <wp:wrapNone/>
                <wp:docPr id="29" name="矩形: 圆角 29"/>
                <wp:cNvGraphicFramePr/>
                <a:graphic xmlns:a="http://schemas.openxmlformats.org/drawingml/2006/main">
                  <a:graphicData uri="http://schemas.microsoft.com/office/word/2010/wordprocessingShape">
                    <wps:wsp>
                      <wps:cNvSpPr/>
                      <wps:spPr>
                        <a:xfrm>
                          <a:off x="0" y="0"/>
                          <a:ext cx="3676650" cy="685800"/>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E0EA8C9" w14:textId="70291A3D" w:rsidR="005028E3" w:rsidRDefault="00487D8C" w:rsidP="005028E3">
                            <w:pPr>
                              <w:jc w:val="left"/>
                              <w:rPr>
                                <w:rFonts w:ascii="MS PGothic" w:eastAsia="MS PGothic" w:hAnsi="MS PGothic"/>
                                <w:lang w:eastAsia="ja-JP"/>
                              </w:rPr>
                            </w:pPr>
                            <w:r>
                              <w:rPr>
                                <w:rFonts w:ascii="MS PGothic" w:eastAsia="MS PGothic" w:hAnsi="MS PGothic" w:hint="eastAsia"/>
                                <w:lang w:eastAsia="ja-JP"/>
                              </w:rPr>
                              <w:t>営業許可証のフォーマットが9月1日から変わりました！</w:t>
                            </w:r>
                          </w:p>
                          <w:p w14:paraId="02AD6F2A" w14:textId="79C56764" w:rsidR="00DD7411" w:rsidRPr="00027764" w:rsidRDefault="00487D8C" w:rsidP="00487D8C">
                            <w:pPr>
                              <w:jc w:val="left"/>
                              <w:rPr>
                                <w:rFonts w:ascii="STXihei" w:eastAsia="STXihei" w:hAnsi="STXihei"/>
                                <w:color w:val="FFD966" w:themeColor="accent4" w:themeTint="99"/>
                                <w:sz w:val="20"/>
                                <w:szCs w:val="20"/>
                              </w:rPr>
                            </w:pPr>
                            <w:r w:rsidRPr="00487D8C">
                              <w:rPr>
                                <w:rFonts w:ascii="STXihei" w:eastAsia="STXihei" w:hAnsi="STXihei" w:hint="eastAsia"/>
                                <w:color w:val="FFD966" w:themeColor="accent4" w:themeTint="99"/>
                                <w:sz w:val="20"/>
                                <w:szCs w:val="20"/>
                              </w:rPr>
                              <w:t>营业执照的格式从</w:t>
                            </w:r>
                            <w:r w:rsidRPr="00487D8C">
                              <w:rPr>
                                <w:rFonts w:ascii="STXihei" w:eastAsia="STXihei" w:hAnsi="STXihei"/>
                                <w:color w:val="FFD966" w:themeColor="accent4" w:themeTint="99"/>
                                <w:sz w:val="20"/>
                                <w:szCs w:val="20"/>
                              </w:rPr>
                              <w:t>9月1日开始变了！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80475" id="矩形: 圆角 29" o:spid="_x0000_s1027" style="position:absolute;margin-left:350.5pt;margin-top:1pt;width:289.5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" fillcolor="#5b9bd5 [3208]" strokecolor="#1f4d78 [1608]" strokeweight="1pt">
                <v:stroke joinstyle="miter"/>
                <v:textbox>
                  <w:txbxContent>
                    <w:p w14:paraId="3E0EA8C9" w14:textId="70291A3D" w:rsidR="005028E3" w:rsidRDefault="00487D8C" w:rsidP="005028E3">
                      <w:pPr>
                        <w:jc w:val="left"/>
                        <w:rPr>
                          <w:rFonts w:ascii="MS PGothic" w:eastAsia="MS PGothic" w:hAnsi="MS PGothic"/>
                          <w:lang w:eastAsia="ja-JP"/>
                        </w:rPr>
                      </w:pPr>
                      <w:r>
                        <w:rPr>
                          <w:rFonts w:ascii="MS PGothic" w:eastAsia="MS PGothic" w:hAnsi="MS PGothic" w:hint="eastAsia"/>
                          <w:lang w:eastAsia="ja-JP"/>
                        </w:rPr>
                        <w:t>営業許可証のフォーマットが9月1日から変わりました！</w:t>
                      </w:r>
                    </w:p>
                    <w:p w14:paraId="02AD6F2A" w14:textId="79C56764" w:rsidR="00DD7411" w:rsidRPr="00027764" w:rsidRDefault="00487D8C" w:rsidP="00487D8C">
                      <w:pPr>
                        <w:jc w:val="left"/>
                        <w:rPr>
                          <w:rFonts w:ascii="STXihei" w:eastAsia="STXihei" w:hAnsi="STXihei"/>
                          <w:color w:val="FFD966" w:themeColor="accent4" w:themeTint="99"/>
                          <w:sz w:val="20"/>
                          <w:szCs w:val="20"/>
                        </w:rPr>
                      </w:pPr>
                      <w:r w:rsidRPr="00487D8C">
                        <w:rPr>
                          <w:rFonts w:ascii="STXihei" w:eastAsia="STXihei" w:hAnsi="STXihei" w:hint="eastAsia"/>
                          <w:color w:val="FFD966" w:themeColor="accent4" w:themeTint="99"/>
                          <w:sz w:val="20"/>
                          <w:szCs w:val="20"/>
                        </w:rPr>
                        <w:t>营业执照的格式从</w:t>
                      </w:r>
                      <w:r w:rsidRPr="00487D8C">
                        <w:rPr>
                          <w:rFonts w:ascii="STXihei" w:eastAsia="STXihei" w:hAnsi="STXihei"/>
                          <w:color w:val="FFD966" w:themeColor="accent4" w:themeTint="99"/>
                          <w:sz w:val="20"/>
                          <w:szCs w:val="20"/>
                        </w:rPr>
                        <w:t>9月1日开始变了！</w:t>
                      </w:r>
                    </w:p>
                  </w:txbxContent>
                </v:textbox>
              </v:roundrect>
            </w:pict>
          </mc:Fallback>
        </mc:AlternateContent>
      </w:r>
      <w:r w:rsidR="00661CD3">
        <w:rPr>
          <w:rFonts w:ascii="MS PGothic" w:hAnsi="MS PGothic" w:cs="宋体"/>
          <w:b/>
          <w:bCs/>
          <w:noProof/>
          <w:color w:val="0070C0"/>
          <w:kern w:val="0"/>
          <w:szCs w:val="21"/>
        </w:rPr>
        <w:drawing>
          <wp:anchor distT="0" distB="0" distL="114300" distR="114300" simplePos="0" relativeHeight="251752448" behindDoc="0" locked="0" layoutInCell="1" allowOverlap="1" wp14:anchorId="3D19D36D" wp14:editId="47B5E913">
            <wp:simplePos x="0" y="0"/>
            <wp:positionH relativeFrom="column">
              <wp:posOffset>8227060</wp:posOffset>
            </wp:positionH>
            <wp:positionV relativeFrom="paragraph">
              <wp:posOffset>19050</wp:posOffset>
            </wp:positionV>
            <wp:extent cx="746114" cy="679450"/>
            <wp:effectExtent l="0" t="0" r="0" b="635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7">
                      <a:extLst>
                        <a:ext uri="{28A0092B-C50C-407E-A947-70E740481C1C}">
                          <a14:useLocalDpi xmlns:a14="http://schemas.microsoft.com/office/drawing/2010/main" val="0"/>
                        </a:ext>
                      </a:extLst>
                    </a:blip>
                    <a:stretch>
                      <a:fillRect/>
                    </a:stretch>
                  </pic:blipFill>
                  <pic:spPr>
                    <a:xfrm>
                      <a:off x="0" y="0"/>
                      <a:ext cx="746114" cy="679450"/>
                    </a:xfrm>
                    <a:prstGeom prst="rect">
                      <a:avLst/>
                    </a:prstGeom>
                  </pic:spPr>
                </pic:pic>
              </a:graphicData>
            </a:graphic>
            <wp14:sizeRelH relativeFrom="margin">
              <wp14:pctWidth>0</wp14:pctWidth>
            </wp14:sizeRelH>
            <wp14:sizeRelV relativeFrom="margin">
              <wp14:pctHeight>0</wp14:pctHeight>
            </wp14:sizeRelV>
          </wp:anchor>
        </w:drawing>
      </w:r>
    </w:p>
    <w:p w14:paraId="03686B3A" w14:textId="7B4D6BC5" w:rsidR="00835394" w:rsidRDefault="00835394" w:rsidP="00DA360B">
      <w:pPr>
        <w:widowControl/>
        <w:jc w:val="left"/>
        <w:rPr>
          <w:rFonts w:ascii="MS PGothic" w:hAnsi="MS PGothic" w:cs="宋体"/>
          <w:b/>
          <w:bCs/>
          <w:color w:val="0070C0"/>
          <w:kern w:val="0"/>
          <w:szCs w:val="21"/>
        </w:rPr>
      </w:pPr>
    </w:p>
    <w:p w14:paraId="4A65C812" w14:textId="67426EB1" w:rsidR="0045538B" w:rsidRDefault="0045538B" w:rsidP="00DA360B">
      <w:pPr>
        <w:widowControl/>
        <w:jc w:val="left"/>
        <w:rPr>
          <w:rFonts w:ascii="MS PGothic" w:hAnsi="MS PGothic" w:cs="宋体"/>
          <w:b/>
          <w:bCs/>
          <w:color w:val="0070C0"/>
          <w:kern w:val="0"/>
          <w:szCs w:val="21"/>
        </w:rPr>
      </w:pPr>
    </w:p>
    <w:p w14:paraId="38212D2F" w14:textId="0BA54730" w:rsidR="0045538B" w:rsidRDefault="0045538B" w:rsidP="00DA360B">
      <w:pPr>
        <w:widowControl/>
        <w:jc w:val="left"/>
        <w:rPr>
          <w:rFonts w:ascii="MS PGothic" w:hAnsi="MS PGothic" w:cs="宋体"/>
          <w:b/>
          <w:bCs/>
          <w:color w:val="0070C0"/>
          <w:kern w:val="0"/>
          <w:szCs w:val="21"/>
        </w:rPr>
      </w:pPr>
    </w:p>
    <w:p w14:paraId="0584AE58" w14:textId="25D8C2A9" w:rsidR="0045538B" w:rsidRDefault="00487D8C" w:rsidP="00DA360B">
      <w:pPr>
        <w:widowControl/>
        <w:jc w:val="left"/>
        <w:rPr>
          <w:rFonts w:ascii="MS PGothic" w:hAnsi="MS PGothic" w:cs="宋体"/>
          <w:b/>
          <w:bCs/>
          <w:color w:val="0070C0"/>
          <w:kern w:val="0"/>
          <w:szCs w:val="21"/>
        </w:rPr>
      </w:pPr>
      <w:r>
        <w:rPr>
          <w:rFonts w:ascii="MS PGothic" w:eastAsia="MS PGothic" w:hAnsi="MS PGothic"/>
          <w:b/>
          <w:bCs/>
          <w:noProof/>
          <w:color w:val="FF0000"/>
          <w:sz w:val="18"/>
          <w:szCs w:val="18"/>
          <w:lang w:eastAsia="ja-JP"/>
        </w:rPr>
        <mc:AlternateContent>
          <mc:Choice Requires="wps">
            <w:drawing>
              <wp:anchor distT="0" distB="0" distL="114300" distR="114300" simplePos="0" relativeHeight="251773952" behindDoc="0" locked="0" layoutInCell="1" allowOverlap="1" wp14:anchorId="7C4401F8" wp14:editId="181F96B3">
                <wp:simplePos x="0" y="0"/>
                <wp:positionH relativeFrom="column">
                  <wp:posOffset>4451350</wp:posOffset>
                </wp:positionH>
                <wp:positionV relativeFrom="paragraph">
                  <wp:posOffset>71120</wp:posOffset>
                </wp:positionV>
                <wp:extent cx="4616450" cy="4578350"/>
                <wp:effectExtent l="0" t="0" r="12700" b="12700"/>
                <wp:wrapNone/>
                <wp:docPr id="33" name="文本框 33"/>
                <wp:cNvGraphicFramePr/>
                <a:graphic xmlns:a="http://schemas.openxmlformats.org/drawingml/2006/main">
                  <a:graphicData uri="http://schemas.microsoft.com/office/word/2010/wordprocessingShape">
                    <wps:wsp>
                      <wps:cNvSpPr txBox="1"/>
                      <wps:spPr>
                        <a:xfrm>
                          <a:off x="0" y="0"/>
                          <a:ext cx="4616450" cy="4578350"/>
                        </a:xfrm>
                        <a:prstGeom prst="rect">
                          <a:avLst/>
                        </a:prstGeom>
                        <a:solidFill>
                          <a:schemeClr val="bg1"/>
                        </a:solidFill>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E601A69" w14:textId="77777777" w:rsidR="00487D8C" w:rsidRDefault="00487D8C" w:rsidP="00487D8C">
                            <w:pPr>
                              <w:pStyle w:val="a7"/>
                              <w:shd w:val="clear" w:color="auto" w:fill="FFFFFF"/>
                              <w:spacing w:before="0" w:beforeAutospacing="0" w:after="0" w:afterAutospacing="0" w:line="120" w:lineRule="auto"/>
                              <w:jc w:val="center"/>
                              <w:rPr>
                                <w:rFonts w:ascii="MS PGothic" w:eastAsia="MS PGothic" w:hAnsi="MS PGothic"/>
                                <w:color w:val="000000"/>
                                <w:spacing w:val="9"/>
                                <w:sz w:val="16"/>
                                <w:szCs w:val="16"/>
                                <w:lang w:eastAsia="ja-JP"/>
                              </w:rPr>
                            </w:pPr>
                          </w:p>
                          <w:p w14:paraId="32D2F290" w14:textId="0FC11C1C" w:rsidR="00B41EF5" w:rsidRPr="00487D8C" w:rsidRDefault="00B41EF5" w:rsidP="00487D8C">
                            <w:pPr>
                              <w:pStyle w:val="a7"/>
                              <w:shd w:val="clear" w:color="auto" w:fill="FFFFFF"/>
                              <w:spacing w:before="0" w:beforeAutospacing="0" w:after="0" w:afterAutospacing="0" w:line="120" w:lineRule="auto"/>
                              <w:jc w:val="center"/>
                              <w:rPr>
                                <w:rFonts w:ascii="MS PGothic" w:eastAsia="MS PGothic" w:hAnsi="MS PGothic"/>
                                <w:b/>
                                <w:bCs/>
                                <w:color w:val="595959" w:themeColor="text1" w:themeTint="A6"/>
                                <w:spacing w:val="9"/>
                                <w:sz w:val="16"/>
                                <w:szCs w:val="16"/>
                                <w:lang w:eastAsia="ja-JP"/>
                              </w:rPr>
                            </w:pPr>
                            <w:r w:rsidRPr="00487D8C">
                              <w:rPr>
                                <w:rFonts w:ascii="MS PGothic" w:eastAsia="MS PGothic" w:hAnsi="MS PGothic" w:hint="eastAsia"/>
                                <w:b/>
                                <w:bCs/>
                                <w:color w:val="595959" w:themeColor="text1" w:themeTint="A6"/>
                                <w:spacing w:val="9"/>
                                <w:sz w:val="16"/>
                                <w:szCs w:val="16"/>
                                <w:lang w:eastAsia="ja-JP"/>
                              </w:rPr>
                              <w:t>市監督管理総局「営業許可証の紙面調整事項に関する通知」</w:t>
                            </w:r>
                          </w:p>
                          <w:p w14:paraId="7E0D7EF2" w14:textId="27735850" w:rsidR="00B41EF5" w:rsidRPr="00487D8C" w:rsidRDefault="00B41EF5" w:rsidP="00487D8C">
                            <w:pPr>
                              <w:pStyle w:val="a7"/>
                              <w:shd w:val="clear" w:color="auto" w:fill="FFFFFF"/>
                              <w:spacing w:before="0" w:beforeAutospacing="0" w:after="0" w:afterAutospacing="0" w:line="120" w:lineRule="auto"/>
                              <w:jc w:val="center"/>
                              <w:rPr>
                                <w:rFonts w:ascii="MS PGothic" w:eastAsia="MS PGothic" w:hAnsi="MS PGothic"/>
                                <w:b/>
                                <w:bCs/>
                                <w:color w:val="595959" w:themeColor="text1" w:themeTint="A6"/>
                                <w:spacing w:val="9"/>
                                <w:sz w:val="16"/>
                                <w:szCs w:val="16"/>
                                <w:lang w:eastAsia="ja-JP"/>
                              </w:rPr>
                            </w:pPr>
                            <w:r w:rsidRPr="00487D8C">
                              <w:rPr>
                                <w:rFonts w:ascii="MS PGothic" w:eastAsia="MS PGothic" w:hAnsi="MS PGothic" w:hint="eastAsia"/>
                                <w:b/>
                                <w:bCs/>
                                <w:color w:val="595959" w:themeColor="text1" w:themeTint="A6"/>
                                <w:spacing w:val="9"/>
                                <w:sz w:val="16"/>
                                <w:szCs w:val="16"/>
                                <w:lang w:eastAsia="ja-JP"/>
                              </w:rPr>
                              <w:t>市監注発　「2022」71号</w:t>
                            </w:r>
                          </w:p>
                          <w:p w14:paraId="126F3FEC" w14:textId="533438D2" w:rsidR="00B41EF5" w:rsidRPr="002F0979" w:rsidRDefault="00B41EF5" w:rsidP="00487D8C">
                            <w:pPr>
                              <w:pStyle w:val="a7"/>
                              <w:shd w:val="clear" w:color="auto" w:fill="FFFFFF"/>
                              <w:spacing w:line="180" w:lineRule="auto"/>
                              <w:rPr>
                                <w:rFonts w:ascii="MS PGothic" w:eastAsia="MS PGothic" w:hAnsi="MS PGothic"/>
                                <w:color w:val="000000"/>
                                <w:spacing w:val="9"/>
                                <w:sz w:val="16"/>
                                <w:szCs w:val="16"/>
                                <w:lang w:eastAsia="ja-JP"/>
                              </w:rPr>
                            </w:pPr>
                            <w:r w:rsidRPr="002F0979">
                              <w:rPr>
                                <w:rFonts w:ascii="MS PGothic" w:eastAsia="MS PGothic" w:hAnsi="MS PGothic" w:hint="eastAsia"/>
                                <w:color w:val="000000"/>
                                <w:spacing w:val="9"/>
                                <w:sz w:val="16"/>
                                <w:szCs w:val="16"/>
                                <w:lang w:eastAsia="ja-JP"/>
                              </w:rPr>
                              <w:t xml:space="preserve">　「市場主体登録管理条例」とその実施細則は市場主体の登録事項をさらに統一、最適化</w:t>
                            </w:r>
                            <w:r w:rsidR="002F0979" w:rsidRPr="002F0979">
                              <w:rPr>
                                <w:rFonts w:ascii="MS PGothic" w:eastAsia="MS PGothic" w:hAnsi="MS PGothic" w:hint="eastAsia"/>
                                <w:color w:val="000000"/>
                                <w:spacing w:val="9"/>
                                <w:sz w:val="16"/>
                                <w:szCs w:val="16"/>
                                <w:lang w:eastAsia="ja-JP"/>
                              </w:rPr>
                              <w:t>する</w:t>
                            </w:r>
                            <w:r w:rsidRPr="002F0979">
                              <w:rPr>
                                <w:rFonts w:ascii="MS PGothic" w:eastAsia="MS PGothic" w:hAnsi="MS PGothic" w:hint="eastAsia"/>
                                <w:color w:val="000000"/>
                                <w:spacing w:val="9"/>
                                <w:sz w:val="16"/>
                                <w:szCs w:val="16"/>
                                <w:lang w:eastAsia="ja-JP"/>
                              </w:rPr>
                              <w:t>ので、営業許可証の正本、副本の</w:t>
                            </w:r>
                            <w:r w:rsidR="002F0979" w:rsidRPr="002F0979">
                              <w:rPr>
                                <w:rFonts w:ascii="MS PGothic" w:eastAsia="MS PGothic" w:hAnsi="MS PGothic" w:hint="eastAsia"/>
                                <w:color w:val="000000"/>
                                <w:spacing w:val="9"/>
                                <w:sz w:val="16"/>
                                <w:szCs w:val="16"/>
                                <w:lang w:eastAsia="ja-JP"/>
                              </w:rPr>
                              <w:t>内容を下記の通りに調整する。</w:t>
                            </w:r>
                          </w:p>
                          <w:p w14:paraId="391D969A" w14:textId="4D456560" w:rsidR="00B41EF5" w:rsidRPr="002F0979" w:rsidRDefault="00B41EF5" w:rsidP="00487D8C">
                            <w:pPr>
                              <w:pStyle w:val="a7"/>
                              <w:shd w:val="clear" w:color="auto" w:fill="FFFFFF"/>
                              <w:spacing w:line="180" w:lineRule="auto"/>
                              <w:rPr>
                                <w:rFonts w:ascii="MS PGothic" w:eastAsia="MS PGothic" w:hAnsi="MS PGothic"/>
                                <w:color w:val="000000"/>
                                <w:spacing w:val="9"/>
                                <w:sz w:val="16"/>
                                <w:szCs w:val="16"/>
                                <w:lang w:eastAsia="ja-JP"/>
                              </w:rPr>
                            </w:pPr>
                            <w:r w:rsidRPr="00487D8C">
                              <w:rPr>
                                <w:rFonts w:ascii="MS PGothic" w:eastAsia="MS PGothic" w:hAnsi="MS PGothic" w:hint="eastAsia"/>
                                <w:b/>
                                <w:bCs/>
                                <w:color w:val="0070C0"/>
                                <w:spacing w:val="9"/>
                                <w:sz w:val="16"/>
                                <w:szCs w:val="16"/>
                                <w:lang w:eastAsia="ja-JP"/>
                              </w:rPr>
                              <w:t>一、会社、非会社企業法人、パートナー企業、支店などのタイプの市場主体の営業許可証には「営業期限」「経営期限」「パートナー期限」の情報項目は記載されておらず、パートナー企業、個人独資企業の営業許可証には「出資額」の情報項目が追加され、一部の市場主体の営業許可証の事項名称と事項位置は相応の調整を行う（具体的な調整説明は添付ファイルを参照）。</w:t>
                            </w:r>
                            <w:r w:rsidRPr="002F0979">
                              <w:rPr>
                                <w:rFonts w:ascii="MS PGothic" w:eastAsia="MS PGothic" w:hAnsi="MS PGothic" w:hint="eastAsia"/>
                                <w:color w:val="000000"/>
                                <w:spacing w:val="9"/>
                                <w:sz w:val="16"/>
                                <w:szCs w:val="16"/>
                                <w:lang w:eastAsia="ja-JP"/>
                              </w:rPr>
                              <w:t>調整部分を除いて、営業許可証のフォーマット分類、印刷基準などは引き続き『新版営業許可証の使用に関する市場監督管理総局の通知（国市監督注［</w:t>
                            </w:r>
                            <w:r w:rsidRPr="002F0979">
                              <w:rPr>
                                <w:rFonts w:ascii="MS PGothic" w:eastAsia="MS PGothic" w:hAnsi="MS PGothic"/>
                                <w:color w:val="000000"/>
                                <w:spacing w:val="9"/>
                                <w:sz w:val="16"/>
                                <w:szCs w:val="16"/>
                                <w:lang w:eastAsia="ja-JP"/>
                              </w:rPr>
                              <w:t>2018］253号）の中の『営</w:t>
                            </w:r>
                            <w:r w:rsidRPr="002F0979">
                              <w:rPr>
                                <w:rFonts w:ascii="MS PGothic" w:eastAsia="MS PGothic" w:hAnsi="MS PGothic" w:hint="eastAsia"/>
                                <w:color w:val="000000"/>
                                <w:spacing w:val="9"/>
                                <w:sz w:val="16"/>
                                <w:szCs w:val="16"/>
                                <w:lang w:eastAsia="ja-JP"/>
                              </w:rPr>
                              <w:t>業許可証印刷基準（</w:t>
                            </w:r>
                            <w:r w:rsidRPr="002F0979">
                              <w:rPr>
                                <w:rFonts w:ascii="MS PGothic" w:eastAsia="MS PGothic" w:hAnsi="MS PGothic"/>
                                <w:color w:val="000000"/>
                                <w:spacing w:val="9"/>
                                <w:sz w:val="16"/>
                                <w:szCs w:val="16"/>
                                <w:lang w:eastAsia="ja-JP"/>
                              </w:rPr>
                              <w:t>2019年版）』『営業許可証印刷基準（2019年版）』などの関連要求に従って実行する。</w:t>
                            </w:r>
                          </w:p>
                          <w:p w14:paraId="6506702C" w14:textId="78A81E5D" w:rsidR="00412661" w:rsidRPr="00487D8C" w:rsidRDefault="00B41EF5" w:rsidP="00487D8C">
                            <w:pPr>
                              <w:pStyle w:val="a7"/>
                              <w:shd w:val="clear" w:color="auto" w:fill="FFFFFF"/>
                              <w:spacing w:before="0" w:beforeAutospacing="0" w:after="0" w:afterAutospacing="0" w:line="180" w:lineRule="auto"/>
                              <w:jc w:val="both"/>
                              <w:rPr>
                                <w:rFonts w:ascii="MS PGothic" w:eastAsia="MS PGothic" w:hAnsi="MS PGothic"/>
                                <w:b/>
                                <w:bCs/>
                                <w:color w:val="0070C0"/>
                                <w:spacing w:val="9"/>
                                <w:sz w:val="16"/>
                                <w:szCs w:val="16"/>
                                <w:lang w:eastAsia="ja-JP"/>
                              </w:rPr>
                            </w:pPr>
                            <w:r w:rsidRPr="002F0979">
                              <w:rPr>
                                <w:rFonts w:ascii="MS PGothic" w:eastAsia="MS PGothic" w:hAnsi="MS PGothic" w:hint="eastAsia"/>
                                <w:color w:val="000000"/>
                                <w:spacing w:val="9"/>
                                <w:sz w:val="16"/>
                                <w:szCs w:val="16"/>
                                <w:lang w:eastAsia="ja-JP"/>
                              </w:rPr>
                              <w:t>二</w:t>
                            </w:r>
                            <w:r w:rsidRPr="00487D8C">
                              <w:rPr>
                                <w:rFonts w:ascii="MS PGothic" w:eastAsia="MS PGothic" w:hAnsi="MS PGothic" w:hint="eastAsia"/>
                                <w:b/>
                                <w:bCs/>
                                <w:color w:val="0070C0"/>
                                <w:spacing w:val="9"/>
                                <w:sz w:val="16"/>
                                <w:szCs w:val="16"/>
                                <w:lang w:eastAsia="ja-JP"/>
                              </w:rPr>
                              <w:t>、</w:t>
                            </w:r>
                            <w:r w:rsidRPr="00487D8C">
                              <w:rPr>
                                <w:rFonts w:ascii="MS PGothic" w:eastAsia="MS PGothic" w:hAnsi="MS PGothic"/>
                                <w:b/>
                                <w:bCs/>
                                <w:color w:val="0070C0"/>
                                <w:spacing w:val="9"/>
                                <w:sz w:val="16"/>
                                <w:szCs w:val="16"/>
                                <w:lang w:eastAsia="ja-JP"/>
                              </w:rPr>
                              <w:t>2022年9月1日から</w:t>
                            </w:r>
                            <w:r w:rsidRPr="002F0979">
                              <w:rPr>
                                <w:rFonts w:ascii="MS PGothic" w:eastAsia="MS PGothic" w:hAnsi="MS PGothic"/>
                                <w:color w:val="000000"/>
                                <w:spacing w:val="9"/>
                                <w:sz w:val="16"/>
                                <w:szCs w:val="16"/>
                                <w:lang w:eastAsia="ja-JP"/>
                              </w:rPr>
                              <w:t>、登録機関の許可を得て設立、変更登録及び営業許可証を再発行する各種市場主体は、レイアウト調整後の営業許可証を発行する。</w:t>
                            </w:r>
                            <w:r w:rsidRPr="00487D8C">
                              <w:rPr>
                                <w:rFonts w:ascii="MS PGothic" w:eastAsia="MS PGothic" w:hAnsi="MS PGothic"/>
                                <w:b/>
                                <w:bCs/>
                                <w:color w:val="0070C0"/>
                                <w:spacing w:val="9"/>
                                <w:sz w:val="16"/>
                                <w:szCs w:val="16"/>
                                <w:lang w:eastAsia="ja-JP"/>
                              </w:rPr>
                              <w:t>これまで存続していた各種類の市場主体は、</w:t>
                            </w:r>
                            <w:r w:rsidR="00487D8C" w:rsidRPr="00487D8C">
                              <w:rPr>
                                <w:rFonts w:ascii="MS PGothic" w:eastAsia="MS PGothic" w:hAnsi="MS PGothic" w:hint="eastAsia"/>
                                <w:b/>
                                <w:bCs/>
                                <w:color w:val="0070C0"/>
                                <w:spacing w:val="9"/>
                                <w:sz w:val="16"/>
                                <w:szCs w:val="16"/>
                                <w:lang w:eastAsia="ja-JP"/>
                              </w:rPr>
                              <w:t>元のフォーマットの</w:t>
                            </w:r>
                            <w:r w:rsidRPr="00487D8C">
                              <w:rPr>
                                <w:rFonts w:ascii="MS PGothic" w:eastAsia="MS PGothic" w:hAnsi="MS PGothic"/>
                                <w:b/>
                                <w:bCs/>
                                <w:color w:val="0070C0"/>
                                <w:spacing w:val="9"/>
                                <w:sz w:val="16"/>
                                <w:szCs w:val="16"/>
                                <w:lang w:eastAsia="ja-JP"/>
                              </w:rPr>
                              <w:t>営業許可証を引き続き使用することができ、新営業許可証の発行を直接申請することもできる。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01F8" id="文本框 33" o:spid="_x0000_s1028" type="#_x0000_t202" style="position:absolute;margin-left:350.5pt;margin-top:5.6pt;width:363.5pt;height:36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" fillcolor="white [3212]" strokecolor="#00b050" strokeweight="1pt">
                <v:textbox>
                  <w:txbxContent>
                    <w:p w14:paraId="7E601A69" w14:textId="77777777" w:rsidR="00487D8C" w:rsidRDefault="00487D8C" w:rsidP="00487D8C">
                      <w:pPr>
                        <w:pStyle w:val="a7"/>
                        <w:shd w:val="clear" w:color="auto" w:fill="FFFFFF"/>
                        <w:spacing w:before="0" w:beforeAutospacing="0" w:after="0" w:afterAutospacing="0" w:line="120" w:lineRule="auto"/>
                        <w:jc w:val="center"/>
                        <w:rPr>
                          <w:rFonts w:ascii="MS PGothic" w:eastAsia="MS PGothic" w:hAnsi="MS PGothic"/>
                          <w:color w:val="000000"/>
                          <w:spacing w:val="9"/>
                          <w:sz w:val="16"/>
                          <w:szCs w:val="16"/>
                          <w:lang w:eastAsia="ja-JP"/>
                        </w:rPr>
                      </w:pPr>
                    </w:p>
                    <w:p w14:paraId="32D2F290" w14:textId="0FC11C1C" w:rsidR="00B41EF5" w:rsidRPr="00487D8C" w:rsidRDefault="00B41EF5" w:rsidP="00487D8C">
                      <w:pPr>
                        <w:pStyle w:val="a7"/>
                        <w:shd w:val="clear" w:color="auto" w:fill="FFFFFF"/>
                        <w:spacing w:before="0" w:beforeAutospacing="0" w:after="0" w:afterAutospacing="0" w:line="120" w:lineRule="auto"/>
                        <w:jc w:val="center"/>
                        <w:rPr>
                          <w:rFonts w:ascii="MS PGothic" w:eastAsia="MS PGothic" w:hAnsi="MS PGothic"/>
                          <w:b/>
                          <w:bCs/>
                          <w:color w:val="595959" w:themeColor="text1" w:themeTint="A6"/>
                          <w:spacing w:val="9"/>
                          <w:sz w:val="16"/>
                          <w:szCs w:val="16"/>
                          <w:lang w:eastAsia="ja-JP"/>
                        </w:rPr>
                      </w:pPr>
                      <w:r w:rsidRPr="00487D8C">
                        <w:rPr>
                          <w:rFonts w:ascii="MS PGothic" w:eastAsia="MS PGothic" w:hAnsi="MS PGothic" w:hint="eastAsia"/>
                          <w:b/>
                          <w:bCs/>
                          <w:color w:val="595959" w:themeColor="text1" w:themeTint="A6"/>
                          <w:spacing w:val="9"/>
                          <w:sz w:val="16"/>
                          <w:szCs w:val="16"/>
                          <w:lang w:eastAsia="ja-JP"/>
                        </w:rPr>
                        <w:t>市監督管理総局「営業許可証の紙面調整事項に関する通知」</w:t>
                      </w:r>
                    </w:p>
                    <w:p w14:paraId="7E0D7EF2" w14:textId="27735850" w:rsidR="00B41EF5" w:rsidRPr="00487D8C" w:rsidRDefault="00B41EF5" w:rsidP="00487D8C">
                      <w:pPr>
                        <w:pStyle w:val="a7"/>
                        <w:shd w:val="clear" w:color="auto" w:fill="FFFFFF"/>
                        <w:spacing w:before="0" w:beforeAutospacing="0" w:after="0" w:afterAutospacing="0" w:line="120" w:lineRule="auto"/>
                        <w:jc w:val="center"/>
                        <w:rPr>
                          <w:rFonts w:ascii="MS PGothic" w:eastAsia="MS PGothic" w:hAnsi="MS PGothic" w:hint="eastAsia"/>
                          <w:b/>
                          <w:bCs/>
                          <w:color w:val="595959" w:themeColor="text1" w:themeTint="A6"/>
                          <w:spacing w:val="9"/>
                          <w:sz w:val="16"/>
                          <w:szCs w:val="16"/>
                          <w:lang w:eastAsia="ja-JP"/>
                        </w:rPr>
                      </w:pPr>
                      <w:r w:rsidRPr="00487D8C">
                        <w:rPr>
                          <w:rFonts w:ascii="MS PGothic" w:eastAsia="MS PGothic" w:hAnsi="MS PGothic" w:hint="eastAsia"/>
                          <w:b/>
                          <w:bCs/>
                          <w:color w:val="595959" w:themeColor="text1" w:themeTint="A6"/>
                          <w:spacing w:val="9"/>
                          <w:sz w:val="16"/>
                          <w:szCs w:val="16"/>
                          <w:lang w:eastAsia="ja-JP"/>
                        </w:rPr>
                        <w:t>市監注発　「2022」71号</w:t>
                      </w:r>
                    </w:p>
                    <w:p w14:paraId="126F3FEC" w14:textId="533438D2" w:rsidR="00B41EF5" w:rsidRPr="002F0979" w:rsidRDefault="00B41EF5" w:rsidP="00487D8C">
                      <w:pPr>
                        <w:pStyle w:val="a7"/>
                        <w:shd w:val="clear" w:color="auto" w:fill="FFFFFF"/>
                        <w:spacing w:line="180" w:lineRule="auto"/>
                        <w:rPr>
                          <w:rFonts w:ascii="MS PGothic" w:eastAsia="MS PGothic" w:hAnsi="MS PGothic"/>
                          <w:color w:val="000000"/>
                          <w:spacing w:val="9"/>
                          <w:sz w:val="16"/>
                          <w:szCs w:val="16"/>
                          <w:lang w:eastAsia="ja-JP"/>
                        </w:rPr>
                      </w:pPr>
                      <w:r w:rsidRPr="002F0979">
                        <w:rPr>
                          <w:rFonts w:ascii="MS PGothic" w:eastAsia="MS PGothic" w:hAnsi="MS PGothic" w:hint="eastAsia"/>
                          <w:color w:val="000000"/>
                          <w:spacing w:val="9"/>
                          <w:sz w:val="16"/>
                          <w:szCs w:val="16"/>
                          <w:lang w:eastAsia="ja-JP"/>
                        </w:rPr>
                        <w:t xml:space="preserve">　「市場主体登録管理条例」とその実施細則は市場主体の登録事項をさらに統一、最適化</w:t>
                      </w:r>
                      <w:r w:rsidR="002F0979" w:rsidRPr="002F0979">
                        <w:rPr>
                          <w:rFonts w:ascii="MS PGothic" w:eastAsia="MS PGothic" w:hAnsi="MS PGothic" w:hint="eastAsia"/>
                          <w:color w:val="000000"/>
                          <w:spacing w:val="9"/>
                          <w:sz w:val="16"/>
                          <w:szCs w:val="16"/>
                          <w:lang w:eastAsia="ja-JP"/>
                        </w:rPr>
                        <w:t>する</w:t>
                      </w:r>
                      <w:r w:rsidRPr="002F0979">
                        <w:rPr>
                          <w:rFonts w:ascii="MS PGothic" w:eastAsia="MS PGothic" w:hAnsi="MS PGothic" w:hint="eastAsia"/>
                          <w:color w:val="000000"/>
                          <w:spacing w:val="9"/>
                          <w:sz w:val="16"/>
                          <w:szCs w:val="16"/>
                          <w:lang w:eastAsia="ja-JP"/>
                        </w:rPr>
                        <w:t>ので</w:t>
                      </w:r>
                      <w:r w:rsidRPr="002F0979">
                        <w:rPr>
                          <w:rFonts w:ascii="MS PGothic" w:eastAsia="MS PGothic" w:hAnsi="MS PGothic" w:hint="eastAsia"/>
                          <w:color w:val="000000"/>
                          <w:spacing w:val="9"/>
                          <w:sz w:val="16"/>
                          <w:szCs w:val="16"/>
                          <w:lang w:eastAsia="ja-JP"/>
                        </w:rPr>
                        <w:t>、営業許可証の</w:t>
                      </w:r>
                      <w:r w:rsidRPr="002F0979">
                        <w:rPr>
                          <w:rFonts w:ascii="MS PGothic" w:eastAsia="MS PGothic" w:hAnsi="MS PGothic" w:hint="eastAsia"/>
                          <w:color w:val="000000"/>
                          <w:spacing w:val="9"/>
                          <w:sz w:val="16"/>
                          <w:szCs w:val="16"/>
                          <w:lang w:eastAsia="ja-JP"/>
                        </w:rPr>
                        <w:t>正本、副本</w:t>
                      </w:r>
                      <w:r w:rsidRPr="002F0979">
                        <w:rPr>
                          <w:rFonts w:ascii="MS PGothic" w:eastAsia="MS PGothic" w:hAnsi="MS PGothic" w:hint="eastAsia"/>
                          <w:color w:val="000000"/>
                          <w:spacing w:val="9"/>
                          <w:sz w:val="16"/>
                          <w:szCs w:val="16"/>
                          <w:lang w:eastAsia="ja-JP"/>
                        </w:rPr>
                        <w:t>の</w:t>
                      </w:r>
                      <w:r w:rsidR="002F0979" w:rsidRPr="002F0979">
                        <w:rPr>
                          <w:rFonts w:ascii="MS PGothic" w:eastAsia="MS PGothic" w:hAnsi="MS PGothic" w:hint="eastAsia"/>
                          <w:color w:val="000000"/>
                          <w:spacing w:val="9"/>
                          <w:sz w:val="16"/>
                          <w:szCs w:val="16"/>
                          <w:lang w:eastAsia="ja-JP"/>
                        </w:rPr>
                        <w:t>内容を下記の通りに調整する。</w:t>
                      </w:r>
                    </w:p>
                    <w:p w14:paraId="391D969A" w14:textId="4D456560" w:rsidR="00B41EF5" w:rsidRPr="002F0979" w:rsidRDefault="00B41EF5" w:rsidP="00487D8C">
                      <w:pPr>
                        <w:pStyle w:val="a7"/>
                        <w:shd w:val="clear" w:color="auto" w:fill="FFFFFF"/>
                        <w:spacing w:line="180" w:lineRule="auto"/>
                        <w:rPr>
                          <w:rFonts w:ascii="MS PGothic" w:eastAsia="MS PGothic" w:hAnsi="MS PGothic"/>
                          <w:color w:val="000000"/>
                          <w:spacing w:val="9"/>
                          <w:sz w:val="16"/>
                          <w:szCs w:val="16"/>
                          <w:lang w:eastAsia="ja-JP"/>
                        </w:rPr>
                      </w:pPr>
                      <w:r w:rsidRPr="00487D8C">
                        <w:rPr>
                          <w:rFonts w:ascii="MS PGothic" w:eastAsia="MS PGothic" w:hAnsi="MS PGothic" w:hint="eastAsia"/>
                          <w:b/>
                          <w:bCs/>
                          <w:color w:val="0070C0"/>
                          <w:spacing w:val="9"/>
                          <w:sz w:val="16"/>
                          <w:szCs w:val="16"/>
                          <w:lang w:eastAsia="ja-JP"/>
                        </w:rPr>
                        <w:t>一、会社、非会社企業法人、パートナー企業、支店などのタイプの市場主体の営業許可証には「営業期限」「経営期限」「パートナー期限」の情報項目は記載されておらず、パートナー企業、個人独資企業の営業許可証には「出資額」の情報項目が追加され、一部の市場主体の営業許可証の事項名称と事項位置は相応の調整を行う（具体的な調整説明は添付ファイルを参照）。</w:t>
                      </w:r>
                      <w:r w:rsidRPr="002F0979">
                        <w:rPr>
                          <w:rFonts w:ascii="MS PGothic" w:eastAsia="MS PGothic" w:hAnsi="MS PGothic" w:hint="eastAsia"/>
                          <w:color w:val="000000"/>
                          <w:spacing w:val="9"/>
                          <w:sz w:val="16"/>
                          <w:szCs w:val="16"/>
                          <w:lang w:eastAsia="ja-JP"/>
                        </w:rPr>
                        <w:t>調整部分を除いて、営業許可証のフォーマット分類、印刷基準などは引き続き『新版営業許可証の使用に関する市場監督管理総局の通知（国市監督注［</w:t>
                      </w:r>
                      <w:r w:rsidRPr="002F0979">
                        <w:rPr>
                          <w:rFonts w:ascii="MS PGothic" w:eastAsia="MS PGothic" w:hAnsi="MS PGothic"/>
                          <w:color w:val="000000"/>
                          <w:spacing w:val="9"/>
                          <w:sz w:val="16"/>
                          <w:szCs w:val="16"/>
                          <w:lang w:eastAsia="ja-JP"/>
                        </w:rPr>
                        <w:t>2018］253号）の中の『営</w:t>
                      </w:r>
                      <w:r w:rsidRPr="002F0979">
                        <w:rPr>
                          <w:rFonts w:ascii="MS PGothic" w:eastAsia="MS PGothic" w:hAnsi="MS PGothic" w:hint="eastAsia"/>
                          <w:color w:val="000000"/>
                          <w:spacing w:val="9"/>
                          <w:sz w:val="16"/>
                          <w:szCs w:val="16"/>
                          <w:lang w:eastAsia="ja-JP"/>
                        </w:rPr>
                        <w:t>業許可証印刷基準（</w:t>
                      </w:r>
                      <w:r w:rsidRPr="002F0979">
                        <w:rPr>
                          <w:rFonts w:ascii="MS PGothic" w:eastAsia="MS PGothic" w:hAnsi="MS PGothic"/>
                          <w:color w:val="000000"/>
                          <w:spacing w:val="9"/>
                          <w:sz w:val="16"/>
                          <w:szCs w:val="16"/>
                          <w:lang w:eastAsia="ja-JP"/>
                        </w:rPr>
                        <w:t>2019年版）』『営業許可証印刷基準（2019年版）』などの関連要求に従って実行する。</w:t>
                      </w:r>
                    </w:p>
                    <w:p w14:paraId="6506702C" w14:textId="78A81E5D" w:rsidR="00412661" w:rsidRPr="00487D8C" w:rsidRDefault="00B41EF5" w:rsidP="00487D8C">
                      <w:pPr>
                        <w:pStyle w:val="a7"/>
                        <w:shd w:val="clear" w:color="auto" w:fill="FFFFFF"/>
                        <w:spacing w:before="0" w:beforeAutospacing="0" w:after="0" w:afterAutospacing="0" w:line="180" w:lineRule="auto"/>
                        <w:jc w:val="both"/>
                        <w:rPr>
                          <w:rFonts w:ascii="MS PGothic" w:eastAsia="MS PGothic" w:hAnsi="MS PGothic"/>
                          <w:b/>
                          <w:bCs/>
                          <w:color w:val="0070C0"/>
                          <w:spacing w:val="9"/>
                          <w:sz w:val="16"/>
                          <w:szCs w:val="16"/>
                          <w:lang w:eastAsia="ja-JP"/>
                        </w:rPr>
                      </w:pPr>
                      <w:r w:rsidRPr="002F0979">
                        <w:rPr>
                          <w:rFonts w:ascii="MS PGothic" w:eastAsia="MS PGothic" w:hAnsi="MS PGothic" w:hint="eastAsia"/>
                          <w:color w:val="000000"/>
                          <w:spacing w:val="9"/>
                          <w:sz w:val="16"/>
                          <w:szCs w:val="16"/>
                          <w:lang w:eastAsia="ja-JP"/>
                        </w:rPr>
                        <w:t>二</w:t>
                      </w:r>
                      <w:r w:rsidRPr="00487D8C">
                        <w:rPr>
                          <w:rFonts w:ascii="MS PGothic" w:eastAsia="MS PGothic" w:hAnsi="MS PGothic" w:hint="eastAsia"/>
                          <w:b/>
                          <w:bCs/>
                          <w:color w:val="0070C0"/>
                          <w:spacing w:val="9"/>
                          <w:sz w:val="16"/>
                          <w:szCs w:val="16"/>
                          <w:lang w:eastAsia="ja-JP"/>
                        </w:rPr>
                        <w:t>、</w:t>
                      </w:r>
                      <w:r w:rsidRPr="00487D8C">
                        <w:rPr>
                          <w:rFonts w:ascii="MS PGothic" w:eastAsia="MS PGothic" w:hAnsi="MS PGothic"/>
                          <w:b/>
                          <w:bCs/>
                          <w:color w:val="0070C0"/>
                          <w:spacing w:val="9"/>
                          <w:sz w:val="16"/>
                          <w:szCs w:val="16"/>
                          <w:lang w:eastAsia="ja-JP"/>
                        </w:rPr>
                        <w:t>2022年9月1日から</w:t>
                      </w:r>
                      <w:r w:rsidRPr="002F0979">
                        <w:rPr>
                          <w:rFonts w:ascii="MS PGothic" w:eastAsia="MS PGothic" w:hAnsi="MS PGothic"/>
                          <w:color w:val="000000"/>
                          <w:spacing w:val="9"/>
                          <w:sz w:val="16"/>
                          <w:szCs w:val="16"/>
                          <w:lang w:eastAsia="ja-JP"/>
                        </w:rPr>
                        <w:t>、登録機関の許可を得て設立、変更登録及び営業許可証を再発行する各種市場主体は、レイアウト調整後の営業許可証を発行する。</w:t>
                      </w:r>
                      <w:r w:rsidRPr="00487D8C">
                        <w:rPr>
                          <w:rFonts w:ascii="MS PGothic" w:eastAsia="MS PGothic" w:hAnsi="MS PGothic"/>
                          <w:b/>
                          <w:bCs/>
                          <w:color w:val="0070C0"/>
                          <w:spacing w:val="9"/>
                          <w:sz w:val="16"/>
                          <w:szCs w:val="16"/>
                          <w:lang w:eastAsia="ja-JP"/>
                        </w:rPr>
                        <w:t>これまで存続していた各種類の市場主体は、</w:t>
                      </w:r>
                      <w:r w:rsidR="00487D8C" w:rsidRPr="00487D8C">
                        <w:rPr>
                          <w:rFonts w:ascii="MS PGothic" w:eastAsia="MS PGothic" w:hAnsi="MS PGothic" w:hint="eastAsia"/>
                          <w:b/>
                          <w:bCs/>
                          <w:color w:val="0070C0"/>
                          <w:spacing w:val="9"/>
                          <w:sz w:val="16"/>
                          <w:szCs w:val="16"/>
                          <w:lang w:eastAsia="ja-JP"/>
                        </w:rPr>
                        <w:t>元のフォーマットの</w:t>
                      </w:r>
                      <w:r w:rsidRPr="00487D8C">
                        <w:rPr>
                          <w:rFonts w:ascii="MS PGothic" w:eastAsia="MS PGothic" w:hAnsi="MS PGothic"/>
                          <w:b/>
                          <w:bCs/>
                          <w:color w:val="0070C0"/>
                          <w:spacing w:val="9"/>
                          <w:sz w:val="16"/>
                          <w:szCs w:val="16"/>
                          <w:lang w:eastAsia="ja-JP"/>
                        </w:rPr>
                        <w:t>営業許可証を引き続き使用することができ、新営業許可証の発行を直接申請することもできる。</w:t>
                      </w:r>
                    </w:p>
                  </w:txbxContent>
                </v:textbox>
              </v:shape>
            </w:pict>
          </mc:Fallback>
        </mc:AlternateContent>
      </w:r>
    </w:p>
    <w:p w14:paraId="26195FBF" w14:textId="71371767" w:rsidR="008722CF" w:rsidRDefault="008722CF" w:rsidP="00DA360B">
      <w:pPr>
        <w:widowControl/>
        <w:jc w:val="left"/>
        <w:rPr>
          <w:rFonts w:ascii="MS PGothic" w:hAnsi="MS PGothic" w:cs="宋体"/>
          <w:b/>
          <w:bCs/>
          <w:color w:val="0070C0"/>
          <w:kern w:val="0"/>
          <w:szCs w:val="21"/>
        </w:rPr>
      </w:pPr>
    </w:p>
    <w:p w14:paraId="2639999C" w14:textId="0AC6A99A" w:rsidR="008722CF" w:rsidRDefault="008722CF" w:rsidP="00DA360B">
      <w:pPr>
        <w:widowControl/>
        <w:jc w:val="left"/>
        <w:rPr>
          <w:rFonts w:ascii="MS PGothic" w:hAnsi="MS PGothic" w:cs="宋体"/>
          <w:b/>
          <w:bCs/>
          <w:color w:val="0070C0"/>
          <w:kern w:val="0"/>
          <w:szCs w:val="21"/>
        </w:rPr>
      </w:pPr>
    </w:p>
    <w:p w14:paraId="026527B4" w14:textId="7DB0E50D" w:rsidR="008722CF" w:rsidRDefault="008722CF" w:rsidP="00DA360B">
      <w:pPr>
        <w:widowControl/>
        <w:jc w:val="left"/>
        <w:rPr>
          <w:rFonts w:ascii="MS PGothic" w:hAnsi="MS PGothic" w:cs="宋体"/>
          <w:b/>
          <w:bCs/>
          <w:color w:val="0070C0"/>
          <w:kern w:val="0"/>
          <w:szCs w:val="21"/>
        </w:rPr>
      </w:pPr>
    </w:p>
    <w:p w14:paraId="06501A91" w14:textId="4A17D403" w:rsidR="008722CF" w:rsidRDefault="008722CF" w:rsidP="00DA360B">
      <w:pPr>
        <w:widowControl/>
        <w:jc w:val="left"/>
        <w:rPr>
          <w:rFonts w:ascii="MS PGothic" w:hAnsi="MS PGothic" w:cs="宋体"/>
          <w:b/>
          <w:bCs/>
          <w:color w:val="0070C0"/>
          <w:kern w:val="0"/>
          <w:szCs w:val="21"/>
        </w:rPr>
      </w:pPr>
    </w:p>
    <w:p w14:paraId="0F2D5ECB" w14:textId="5A9A5435" w:rsidR="008722CF" w:rsidRDefault="008722CF" w:rsidP="00DA360B">
      <w:pPr>
        <w:widowControl/>
        <w:jc w:val="left"/>
        <w:rPr>
          <w:rFonts w:ascii="MS PGothic" w:hAnsi="MS PGothic" w:cs="宋体"/>
          <w:b/>
          <w:bCs/>
          <w:color w:val="0070C0"/>
          <w:kern w:val="0"/>
          <w:szCs w:val="21"/>
        </w:rPr>
      </w:pPr>
    </w:p>
    <w:p w14:paraId="6D9D5383" w14:textId="4799B5C3" w:rsidR="008722CF" w:rsidRDefault="008722CF" w:rsidP="00DA360B">
      <w:pPr>
        <w:widowControl/>
        <w:jc w:val="left"/>
        <w:rPr>
          <w:rFonts w:ascii="MS PGothic" w:hAnsi="MS PGothic" w:cs="宋体"/>
          <w:b/>
          <w:bCs/>
          <w:color w:val="0070C0"/>
          <w:kern w:val="0"/>
          <w:szCs w:val="21"/>
        </w:rPr>
      </w:pPr>
    </w:p>
    <w:p w14:paraId="6EDEC657" w14:textId="736BE2E6" w:rsidR="008722CF" w:rsidRDefault="008722CF" w:rsidP="00DA360B">
      <w:pPr>
        <w:widowControl/>
        <w:jc w:val="left"/>
        <w:rPr>
          <w:rFonts w:ascii="MS PGothic" w:hAnsi="MS PGothic" w:cs="宋体"/>
          <w:b/>
          <w:bCs/>
          <w:color w:val="0070C0"/>
          <w:kern w:val="0"/>
          <w:szCs w:val="21"/>
        </w:rPr>
      </w:pPr>
    </w:p>
    <w:p w14:paraId="0CEC95F5" w14:textId="6B4189FB" w:rsidR="008722CF" w:rsidRDefault="008722CF" w:rsidP="00DA360B">
      <w:pPr>
        <w:widowControl/>
        <w:jc w:val="left"/>
        <w:rPr>
          <w:rFonts w:ascii="MS PGothic" w:hAnsi="MS PGothic" w:cs="宋体"/>
          <w:b/>
          <w:bCs/>
          <w:color w:val="0070C0"/>
          <w:kern w:val="0"/>
          <w:szCs w:val="21"/>
        </w:rPr>
      </w:pPr>
    </w:p>
    <w:p w14:paraId="4C5741F1" w14:textId="4A8999C9" w:rsidR="008722CF" w:rsidRDefault="008722CF" w:rsidP="00DA360B">
      <w:pPr>
        <w:widowControl/>
        <w:jc w:val="left"/>
        <w:rPr>
          <w:rFonts w:ascii="MS PGothic" w:hAnsi="MS PGothic" w:cs="宋体"/>
          <w:b/>
          <w:bCs/>
          <w:color w:val="0070C0"/>
          <w:kern w:val="0"/>
          <w:szCs w:val="21"/>
        </w:rPr>
      </w:pPr>
    </w:p>
    <w:p w14:paraId="1BDD88B1" w14:textId="1CD1AB85" w:rsidR="008722CF" w:rsidRDefault="008722CF" w:rsidP="00DA360B">
      <w:pPr>
        <w:widowControl/>
        <w:jc w:val="left"/>
        <w:rPr>
          <w:rFonts w:ascii="MS PGothic" w:hAnsi="MS PGothic" w:cs="宋体"/>
          <w:b/>
          <w:bCs/>
          <w:color w:val="0070C0"/>
          <w:kern w:val="0"/>
          <w:szCs w:val="21"/>
        </w:rPr>
      </w:pPr>
    </w:p>
    <w:p w14:paraId="32ADD027" w14:textId="511742E8" w:rsidR="008722CF" w:rsidRDefault="008722CF" w:rsidP="00DA360B">
      <w:pPr>
        <w:widowControl/>
        <w:jc w:val="left"/>
        <w:rPr>
          <w:rFonts w:ascii="MS PGothic" w:hAnsi="MS PGothic" w:cs="宋体"/>
          <w:b/>
          <w:bCs/>
          <w:color w:val="0070C0"/>
          <w:kern w:val="0"/>
          <w:szCs w:val="21"/>
        </w:rPr>
      </w:pPr>
    </w:p>
    <w:p w14:paraId="046E96DA" w14:textId="219DD122" w:rsidR="008722CF" w:rsidRDefault="008722CF" w:rsidP="00DA360B">
      <w:pPr>
        <w:widowControl/>
        <w:jc w:val="left"/>
        <w:rPr>
          <w:rFonts w:ascii="MS PGothic" w:hAnsi="MS PGothic" w:cs="宋体"/>
          <w:b/>
          <w:bCs/>
          <w:color w:val="0070C0"/>
          <w:kern w:val="0"/>
          <w:szCs w:val="21"/>
        </w:rPr>
      </w:pPr>
    </w:p>
    <w:p w14:paraId="3E6CD813" w14:textId="70AA18C2" w:rsidR="008722CF" w:rsidRDefault="008722CF" w:rsidP="00DA360B">
      <w:pPr>
        <w:widowControl/>
        <w:jc w:val="left"/>
        <w:rPr>
          <w:rFonts w:ascii="MS PGothic" w:hAnsi="MS PGothic" w:cs="宋体"/>
          <w:b/>
          <w:bCs/>
          <w:color w:val="0070C0"/>
          <w:kern w:val="0"/>
          <w:szCs w:val="21"/>
        </w:rPr>
      </w:pPr>
    </w:p>
    <w:p w14:paraId="4884ABBC" w14:textId="24BD1C72" w:rsidR="008722CF" w:rsidRDefault="008722CF" w:rsidP="00DA360B">
      <w:pPr>
        <w:widowControl/>
        <w:jc w:val="left"/>
        <w:rPr>
          <w:rFonts w:ascii="MS PGothic" w:hAnsi="MS PGothic" w:cs="宋体"/>
          <w:b/>
          <w:bCs/>
          <w:color w:val="0070C0"/>
          <w:kern w:val="0"/>
          <w:szCs w:val="21"/>
        </w:rPr>
      </w:pPr>
    </w:p>
    <w:p w14:paraId="05F91064" w14:textId="3EF6910A" w:rsidR="008722CF" w:rsidRDefault="008722CF" w:rsidP="00DA360B">
      <w:pPr>
        <w:widowControl/>
        <w:jc w:val="left"/>
        <w:rPr>
          <w:rFonts w:ascii="MS PGothic" w:hAnsi="MS PGothic" w:cs="宋体"/>
          <w:b/>
          <w:bCs/>
          <w:color w:val="0070C0"/>
          <w:kern w:val="0"/>
          <w:szCs w:val="21"/>
        </w:rPr>
      </w:pPr>
    </w:p>
    <w:p w14:paraId="1426F5C4" w14:textId="2BD7D0CC" w:rsidR="008722CF" w:rsidRDefault="008722CF" w:rsidP="00DA360B">
      <w:pPr>
        <w:widowControl/>
        <w:jc w:val="left"/>
        <w:rPr>
          <w:rFonts w:ascii="MS PGothic" w:hAnsi="MS PGothic" w:cs="宋体"/>
          <w:b/>
          <w:bCs/>
          <w:color w:val="0070C0"/>
          <w:kern w:val="0"/>
          <w:szCs w:val="21"/>
        </w:rPr>
      </w:pPr>
    </w:p>
    <w:p w14:paraId="1A30B943" w14:textId="5A4006BF" w:rsidR="008722CF" w:rsidRDefault="008722CF" w:rsidP="00DA360B">
      <w:pPr>
        <w:widowControl/>
        <w:jc w:val="left"/>
        <w:rPr>
          <w:rFonts w:ascii="MS PGothic" w:hAnsi="MS PGothic" w:cs="宋体"/>
          <w:b/>
          <w:bCs/>
          <w:color w:val="0070C0"/>
          <w:kern w:val="0"/>
          <w:szCs w:val="21"/>
        </w:rPr>
      </w:pPr>
    </w:p>
    <w:p w14:paraId="654FAB32" w14:textId="3C6786E3" w:rsidR="008722CF" w:rsidRDefault="008722CF" w:rsidP="00DA360B">
      <w:pPr>
        <w:widowControl/>
        <w:jc w:val="left"/>
        <w:rPr>
          <w:rFonts w:ascii="MS PGothic" w:hAnsi="MS PGothic" w:cs="宋体"/>
          <w:b/>
          <w:bCs/>
          <w:color w:val="0070C0"/>
          <w:kern w:val="0"/>
          <w:szCs w:val="21"/>
        </w:rPr>
      </w:pPr>
    </w:p>
    <w:p w14:paraId="6AAE979E" w14:textId="6E862A82" w:rsidR="008722CF" w:rsidRDefault="008722CF" w:rsidP="00DA360B">
      <w:pPr>
        <w:widowControl/>
        <w:jc w:val="left"/>
        <w:rPr>
          <w:rFonts w:ascii="MS PGothic" w:hAnsi="MS PGothic" w:cs="宋体"/>
          <w:b/>
          <w:bCs/>
          <w:color w:val="0070C0"/>
          <w:kern w:val="0"/>
          <w:szCs w:val="21"/>
        </w:rPr>
      </w:pPr>
    </w:p>
    <w:p w14:paraId="3630C19B" w14:textId="078037BF" w:rsidR="008722CF" w:rsidRDefault="008722CF" w:rsidP="00DA360B">
      <w:pPr>
        <w:widowControl/>
        <w:jc w:val="left"/>
        <w:rPr>
          <w:rFonts w:ascii="MS PGothic" w:hAnsi="MS PGothic" w:cs="宋体"/>
          <w:b/>
          <w:bCs/>
          <w:color w:val="0070C0"/>
          <w:kern w:val="0"/>
          <w:szCs w:val="21"/>
        </w:rPr>
      </w:pPr>
    </w:p>
    <w:p w14:paraId="5CE74518" w14:textId="45C8A86C" w:rsidR="008722CF" w:rsidRDefault="008722CF" w:rsidP="00DA360B">
      <w:pPr>
        <w:widowControl/>
        <w:jc w:val="left"/>
        <w:rPr>
          <w:rFonts w:ascii="MS PGothic" w:hAnsi="MS PGothic" w:cs="宋体"/>
          <w:b/>
          <w:bCs/>
          <w:color w:val="0070C0"/>
          <w:kern w:val="0"/>
          <w:szCs w:val="21"/>
        </w:rPr>
      </w:pPr>
    </w:p>
    <w:p w14:paraId="0EA17330" w14:textId="36DCFC24" w:rsidR="008722CF" w:rsidRDefault="008722CF" w:rsidP="00DA360B">
      <w:pPr>
        <w:widowControl/>
        <w:jc w:val="left"/>
        <w:rPr>
          <w:rFonts w:ascii="MS PGothic" w:hAnsi="MS PGothic" w:cs="宋体"/>
          <w:b/>
          <w:bCs/>
          <w:color w:val="0070C0"/>
          <w:kern w:val="0"/>
          <w:szCs w:val="21"/>
        </w:rPr>
      </w:pPr>
    </w:p>
    <w:p w14:paraId="1846B41F" w14:textId="5D30F6F4" w:rsidR="0045538B" w:rsidRDefault="0045538B" w:rsidP="00DA360B">
      <w:pPr>
        <w:widowControl/>
        <w:jc w:val="left"/>
        <w:rPr>
          <w:rFonts w:ascii="MS PGothic" w:hAnsi="MS PGothic" w:cs="宋体"/>
          <w:b/>
          <w:bCs/>
          <w:color w:val="0070C0"/>
          <w:kern w:val="0"/>
          <w:szCs w:val="21"/>
        </w:rPr>
      </w:pPr>
    </w:p>
    <w:p w14:paraId="116EF607" w14:textId="674A3046" w:rsidR="0045538B" w:rsidRDefault="00E44D35"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w:lastRenderedPageBreak/>
        <mc:AlternateContent>
          <mc:Choice Requires="wps">
            <w:drawing>
              <wp:anchor distT="0" distB="0" distL="114300" distR="114300" simplePos="0" relativeHeight="251819008" behindDoc="0" locked="0" layoutInCell="1" allowOverlap="1" wp14:anchorId="57340674" wp14:editId="5BB1CFC6">
                <wp:simplePos x="0" y="0"/>
                <wp:positionH relativeFrom="column">
                  <wp:posOffset>146050</wp:posOffset>
                </wp:positionH>
                <wp:positionV relativeFrom="paragraph">
                  <wp:posOffset>133350</wp:posOffset>
                </wp:positionV>
                <wp:extent cx="3175000" cy="323850"/>
                <wp:effectExtent l="0" t="0" r="25400" b="19050"/>
                <wp:wrapNone/>
                <wp:docPr id="55" name="文本框 55"/>
                <wp:cNvGraphicFramePr/>
                <a:graphic xmlns:a="http://schemas.openxmlformats.org/drawingml/2006/main">
                  <a:graphicData uri="http://schemas.microsoft.com/office/word/2010/wordprocessingShape">
                    <wps:wsp>
                      <wps:cNvSpPr txBox="1"/>
                      <wps:spPr>
                        <a:xfrm>
                          <a:off x="0" y="0"/>
                          <a:ext cx="3175000" cy="3238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0CE863" w14:textId="6B0A32D2" w:rsidR="00A831E4" w:rsidRPr="00A831E4" w:rsidRDefault="00661CD3" w:rsidP="00A831E4">
                            <w:pPr>
                              <w:jc w:val="center"/>
                              <w:rPr>
                                <w:rFonts w:ascii="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法人の</w:t>
                            </w:r>
                            <w:r w:rsidR="0031175B"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営業許可証　　（</w:t>
                            </w:r>
                            <w:r w:rsidR="0031175B"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新フォーマット見本）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40674" id="_x0000_t202" coordsize="21600,21600" o:spt="202" path="m,l,21600r21600,l21600,xe">
                <v:stroke joinstyle="miter"/>
                <v:path gradientshapeok="t" o:connecttype="rect"/>
              </v:shapetype>
              <v:shape id="文本框 55" o:spid="_x0000_s1029" type="#_x0000_t202" style="position:absolute;margin-left:11.5pt;margin-top:10.5pt;width:250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" fillcolor="white [3201]" strokecolor="#4472c4 [3204]" strokeweight="1pt">
                <v:textbox>
                  <w:txbxContent>
                    <w:p w14:paraId="350CE863" w14:textId="6B0A32D2" w:rsidR="00A831E4" w:rsidRPr="00A831E4" w:rsidRDefault="00661CD3" w:rsidP="00A831E4">
                      <w:pPr>
                        <w:jc w:val="center"/>
                        <w:rPr>
                          <w:rFonts w:ascii="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法人の</w:t>
                      </w:r>
                      <w:r w:rsidR="0031175B"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営業許可証　　（</w:t>
                      </w:r>
                      <w:r w:rsidR="0031175B" w:rsidRPr="0060631C">
                        <w:rPr>
                          <w:rFonts w:ascii="MS PGothic" w:eastAsia="MS PGothic" w:hAnsi="MS PGothic" w:hint="eastAsia"/>
                          <w:color w:val="4472C4" w:themeColor="accent1"/>
                          <w:lang w:eastAsia="ja-JP"/>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新フォーマット見本）</w:t>
                      </w:r>
                    </w:p>
                  </w:txbxContent>
                </v:textbox>
              </v:shape>
            </w:pict>
          </mc:Fallback>
        </mc:AlternateContent>
      </w:r>
    </w:p>
    <w:p w14:paraId="34E00462" w14:textId="3459C294" w:rsidR="00835394" w:rsidRDefault="00835394" w:rsidP="00DA360B">
      <w:pPr>
        <w:widowControl/>
        <w:jc w:val="left"/>
        <w:rPr>
          <w:rFonts w:ascii="MS PGothic" w:hAnsi="MS PGothic" w:cs="宋体"/>
          <w:b/>
          <w:bCs/>
          <w:color w:val="0070C0"/>
          <w:kern w:val="0"/>
          <w:szCs w:val="21"/>
        </w:rPr>
      </w:pPr>
    </w:p>
    <w:p w14:paraId="691E59D4" w14:textId="046B29B5" w:rsidR="00835394" w:rsidRDefault="00E44D35"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w:drawing>
          <wp:anchor distT="0" distB="0" distL="114300" distR="114300" simplePos="0" relativeHeight="251810816" behindDoc="0" locked="0" layoutInCell="1" allowOverlap="1" wp14:anchorId="374ABC22" wp14:editId="23330311">
            <wp:simplePos x="0" y="0"/>
            <wp:positionH relativeFrom="column">
              <wp:posOffset>267539</wp:posOffset>
            </wp:positionH>
            <wp:positionV relativeFrom="paragraph">
              <wp:posOffset>130810</wp:posOffset>
            </wp:positionV>
            <wp:extent cx="2800350" cy="1922780"/>
            <wp:effectExtent l="0" t="0" r="0" b="127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922780"/>
                    </a:xfrm>
                    <a:prstGeom prst="rect">
                      <a:avLst/>
                    </a:prstGeom>
                  </pic:spPr>
                </pic:pic>
              </a:graphicData>
            </a:graphic>
            <wp14:sizeRelH relativeFrom="margin">
              <wp14:pctWidth>0</wp14:pctWidth>
            </wp14:sizeRelH>
            <wp14:sizeRelV relativeFrom="margin">
              <wp14:pctHeight>0</wp14:pctHeight>
            </wp14:sizeRelV>
          </wp:anchor>
        </w:drawing>
      </w:r>
    </w:p>
    <w:p w14:paraId="1A6C1578" w14:textId="43FDB89E" w:rsidR="008722CF" w:rsidRDefault="00A86D4A"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mc:AlternateContent>
          <mc:Choice Requires="wps">
            <w:drawing>
              <wp:anchor distT="0" distB="0" distL="114300" distR="114300" simplePos="0" relativeHeight="251829248" behindDoc="0" locked="0" layoutInCell="1" allowOverlap="1" wp14:anchorId="77A06BE6" wp14:editId="6EF235A9">
                <wp:simplePos x="0" y="0"/>
                <wp:positionH relativeFrom="column">
                  <wp:posOffset>-311150</wp:posOffset>
                </wp:positionH>
                <wp:positionV relativeFrom="paragraph">
                  <wp:posOffset>167640</wp:posOffset>
                </wp:positionV>
                <wp:extent cx="514350" cy="260350"/>
                <wp:effectExtent l="0" t="0" r="0" b="6350"/>
                <wp:wrapNone/>
                <wp:docPr id="6" name="文本框 6"/>
                <wp:cNvGraphicFramePr/>
                <a:graphic xmlns:a="http://schemas.openxmlformats.org/drawingml/2006/main">
                  <a:graphicData uri="http://schemas.microsoft.com/office/word/2010/wordprocessingShape">
                    <wps:wsp>
                      <wps:cNvSpPr txBox="1"/>
                      <wps:spPr>
                        <a:xfrm>
                          <a:off x="0" y="0"/>
                          <a:ext cx="514350" cy="260350"/>
                        </a:xfrm>
                        <a:prstGeom prst="rect">
                          <a:avLst/>
                        </a:prstGeom>
                        <a:solidFill>
                          <a:schemeClr val="lt1"/>
                        </a:solidFill>
                        <a:ln w="6350">
                          <a:noFill/>
                        </a:ln>
                      </wps:spPr>
                      <wps:txbx>
                        <w:txbxContent>
                          <w:p w14:paraId="7F6191ED" w14:textId="4F01A536" w:rsidR="00A86D4A" w:rsidRPr="00A86D4A" w:rsidRDefault="00A86D4A">
                            <w:pPr>
                              <w:rPr>
                                <w:rFonts w:ascii="MS PGothic" w:eastAsia="MS PGothic" w:hAnsi="MS PGothic" w:hint="eastAsia"/>
                                <w:lang w:eastAsia="ja-JP"/>
                              </w:rPr>
                            </w:pPr>
                            <w:r w:rsidRPr="00A86D4A">
                              <w:rPr>
                                <w:rFonts w:ascii="MS PGothic" w:eastAsia="MS PGothic" w:hAnsi="MS PGothic" w:hint="eastAsia"/>
                                <w:lang w:eastAsia="ja-JP"/>
                              </w:rPr>
                              <w:t>正本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06BE6" id="文本框 6" o:spid="_x0000_s1030" type="#_x0000_t202" style="position:absolute;margin-left:-24.5pt;margin-top:13.2pt;width:40.5pt;height:20.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" fillcolor="white [3201]" stroked="f" strokeweight=".5pt">
                <v:textbox>
                  <w:txbxContent>
                    <w:p w14:paraId="7F6191ED" w14:textId="4F01A536" w:rsidR="00A86D4A" w:rsidRPr="00A86D4A" w:rsidRDefault="00A86D4A">
                      <w:pPr>
                        <w:rPr>
                          <w:rFonts w:ascii="MS PGothic" w:eastAsia="MS PGothic" w:hAnsi="MS PGothic" w:hint="eastAsia"/>
                          <w:lang w:eastAsia="ja-JP"/>
                        </w:rPr>
                      </w:pPr>
                      <w:r w:rsidRPr="00A86D4A">
                        <w:rPr>
                          <w:rFonts w:ascii="MS PGothic" w:eastAsia="MS PGothic" w:hAnsi="MS PGothic" w:hint="eastAsia"/>
                          <w:lang w:eastAsia="ja-JP"/>
                        </w:rPr>
                        <w:t>正本</w:t>
                      </w:r>
                    </w:p>
                  </w:txbxContent>
                </v:textbox>
              </v:shape>
            </w:pict>
          </mc:Fallback>
        </mc:AlternateContent>
      </w:r>
      <w:r w:rsidR="00A831E4">
        <w:rPr>
          <w:rFonts w:ascii="MS PGothic" w:hAnsi="MS PGothic" w:cs="宋体"/>
          <w:b/>
          <w:bCs/>
          <w:noProof/>
          <w:color w:val="0070C0"/>
          <w:kern w:val="0"/>
          <w:szCs w:val="21"/>
        </w:rPr>
        <mc:AlternateContent>
          <mc:Choice Requires="wps">
            <w:drawing>
              <wp:anchor distT="0" distB="0" distL="114300" distR="114300" simplePos="0" relativeHeight="251828224" behindDoc="1" locked="0" layoutInCell="1" allowOverlap="1" wp14:anchorId="5AD91351" wp14:editId="384C8CF4">
                <wp:simplePos x="0" y="0"/>
                <wp:positionH relativeFrom="column">
                  <wp:posOffset>4108450</wp:posOffset>
                </wp:positionH>
                <wp:positionV relativeFrom="paragraph">
                  <wp:posOffset>167640</wp:posOffset>
                </wp:positionV>
                <wp:extent cx="4895850" cy="3200400"/>
                <wp:effectExtent l="0" t="0" r="19050" b="19050"/>
                <wp:wrapNone/>
                <wp:docPr id="5" name="文本框 5"/>
                <wp:cNvGraphicFramePr/>
                <a:graphic xmlns:a="http://schemas.openxmlformats.org/drawingml/2006/main">
                  <a:graphicData uri="http://schemas.microsoft.com/office/word/2010/wordprocessingShape">
                    <wps:wsp>
                      <wps:cNvSpPr txBox="1"/>
                      <wps:spPr>
                        <a:xfrm>
                          <a:off x="0" y="0"/>
                          <a:ext cx="4895850" cy="3200400"/>
                        </a:xfrm>
                        <a:prstGeom prst="rect">
                          <a:avLst/>
                        </a:prstGeom>
                        <a:solidFill>
                          <a:schemeClr val="lt1"/>
                        </a:solidFill>
                        <a:ln w="6350">
                          <a:solidFill>
                            <a:prstClr val="black"/>
                          </a:solidFill>
                        </a:ln>
                      </wps:spPr>
                      <wps:txbx>
                        <w:txbxContent>
                          <w:p w14:paraId="557F4BBB" w14:textId="4C71D0AF" w:rsidR="00A831E4" w:rsidRPr="00A831E4" w:rsidRDefault="00A831E4">
                            <w:pPr>
                              <w:rPr>
                                <w:rFonts w:ascii="MS PGothic" w:eastAsia="MS PGothic" w:hAnsi="MS PGothic" w:hint="eastAsia"/>
                                <w:lang w:eastAsia="ja-JP"/>
                              </w:rPr>
                            </w:pPr>
                            <w:r w:rsidRPr="00A831E4">
                              <w:rPr>
                                <w:rFonts w:ascii="MS PGothic" w:eastAsia="MS PGothic" w:hAnsi="MS PGothic" w:hint="eastAsia"/>
                                <w:lang w:eastAsia="ja-JP"/>
                              </w:rPr>
                              <w:t>旧　営業許可証</w:t>
                            </w:r>
                            <w:r>
                              <w:rPr>
                                <w:rFonts w:ascii="MS PGothic" w:eastAsia="MS PGothic" w:hAnsi="MS PGothic" w:hint="eastAsia"/>
                                <w:lang w:eastAsia="ja-JP"/>
                              </w:rPr>
                              <w:t>の見本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1351" id="文本框 5" o:spid="_x0000_s1031" type="#_x0000_t202" style="position:absolute;margin-left:323.5pt;margin-top:13.2pt;width:385.5pt;height:252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" fillcolor="white [3201]" strokeweight=".5pt">
                <v:textbox>
                  <w:txbxContent>
                    <w:p w14:paraId="557F4BBB" w14:textId="4C71D0AF" w:rsidR="00A831E4" w:rsidRPr="00A831E4" w:rsidRDefault="00A831E4">
                      <w:pPr>
                        <w:rPr>
                          <w:rFonts w:ascii="MS PGothic" w:eastAsia="MS PGothic" w:hAnsi="MS PGothic" w:hint="eastAsia"/>
                          <w:lang w:eastAsia="ja-JP"/>
                        </w:rPr>
                      </w:pPr>
                      <w:r w:rsidRPr="00A831E4">
                        <w:rPr>
                          <w:rFonts w:ascii="MS PGothic" w:eastAsia="MS PGothic" w:hAnsi="MS PGothic" w:hint="eastAsia"/>
                          <w:lang w:eastAsia="ja-JP"/>
                        </w:rPr>
                        <w:t>旧　営業許可証</w:t>
                      </w:r>
                      <w:r>
                        <w:rPr>
                          <w:rFonts w:ascii="MS PGothic" w:eastAsia="MS PGothic" w:hAnsi="MS PGothic" w:hint="eastAsia"/>
                          <w:lang w:eastAsia="ja-JP"/>
                        </w:rPr>
                        <w:t>の見本</w:t>
                      </w:r>
                    </w:p>
                  </w:txbxContent>
                </v:textbox>
              </v:shape>
            </w:pict>
          </mc:Fallback>
        </mc:AlternateContent>
      </w:r>
    </w:p>
    <w:p w14:paraId="3A6F7E7C" w14:textId="006A505B" w:rsidR="008722CF" w:rsidRDefault="008722CF" w:rsidP="00DA360B">
      <w:pPr>
        <w:widowControl/>
        <w:jc w:val="left"/>
        <w:rPr>
          <w:rFonts w:ascii="MS PGothic" w:hAnsi="MS PGothic" w:cs="宋体"/>
          <w:b/>
          <w:bCs/>
          <w:color w:val="0070C0"/>
          <w:kern w:val="0"/>
          <w:szCs w:val="21"/>
        </w:rPr>
      </w:pPr>
    </w:p>
    <w:p w14:paraId="53277E04" w14:textId="2873EA9E" w:rsidR="008722CF" w:rsidRDefault="008722CF" w:rsidP="00DA360B">
      <w:pPr>
        <w:widowControl/>
        <w:jc w:val="left"/>
        <w:rPr>
          <w:rFonts w:ascii="MS PGothic" w:hAnsi="MS PGothic" w:cs="宋体"/>
          <w:b/>
          <w:bCs/>
          <w:color w:val="0070C0"/>
          <w:kern w:val="0"/>
          <w:szCs w:val="21"/>
        </w:rPr>
      </w:pPr>
    </w:p>
    <w:p w14:paraId="634B35F3" w14:textId="34030B14" w:rsidR="008722CF" w:rsidRDefault="00A831E4"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w:drawing>
          <wp:anchor distT="0" distB="0" distL="114300" distR="114300" simplePos="0" relativeHeight="251827200" behindDoc="0" locked="0" layoutInCell="1" allowOverlap="1" wp14:anchorId="3ED47321" wp14:editId="0A2B0444">
            <wp:simplePos x="0" y="0"/>
            <wp:positionH relativeFrom="column">
              <wp:posOffset>6083935</wp:posOffset>
            </wp:positionH>
            <wp:positionV relativeFrom="paragraph">
              <wp:posOffset>10795</wp:posOffset>
            </wp:positionV>
            <wp:extent cx="2800350" cy="1880678"/>
            <wp:effectExtent l="0" t="0" r="0" b="57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0350" cy="1880678"/>
                    </a:xfrm>
                    <a:prstGeom prst="rect">
                      <a:avLst/>
                    </a:prstGeom>
                  </pic:spPr>
                </pic:pic>
              </a:graphicData>
            </a:graphic>
          </wp:anchor>
        </w:drawing>
      </w:r>
      <w:r>
        <w:rPr>
          <w:rFonts w:ascii="MS PGothic" w:hAnsi="MS PGothic" w:cs="宋体"/>
          <w:b/>
          <w:bCs/>
          <w:noProof/>
          <w:color w:val="0070C0"/>
          <w:kern w:val="0"/>
          <w:szCs w:val="21"/>
        </w:rPr>
        <w:drawing>
          <wp:anchor distT="0" distB="0" distL="114300" distR="114300" simplePos="0" relativeHeight="251826176" behindDoc="0" locked="0" layoutInCell="1" allowOverlap="1" wp14:anchorId="313E42A2" wp14:editId="476C4807">
            <wp:simplePos x="0" y="0"/>
            <wp:positionH relativeFrom="column">
              <wp:posOffset>4381500</wp:posOffset>
            </wp:positionH>
            <wp:positionV relativeFrom="paragraph">
              <wp:posOffset>71120</wp:posOffset>
            </wp:positionV>
            <wp:extent cx="1612900" cy="2341880"/>
            <wp:effectExtent l="0" t="0" r="6350" b="12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2900" cy="2341880"/>
                    </a:xfrm>
                    <a:prstGeom prst="rect">
                      <a:avLst/>
                    </a:prstGeom>
                  </pic:spPr>
                </pic:pic>
              </a:graphicData>
            </a:graphic>
            <wp14:sizeRelH relativeFrom="margin">
              <wp14:pctWidth>0</wp14:pctWidth>
            </wp14:sizeRelH>
            <wp14:sizeRelV relativeFrom="margin">
              <wp14:pctHeight>0</wp14:pctHeight>
            </wp14:sizeRelV>
          </wp:anchor>
        </w:drawing>
      </w:r>
      <w:r>
        <w:rPr>
          <w:rFonts w:ascii="MS PGothic" w:hAnsi="MS PGothic" w:cs="宋体"/>
          <w:b/>
          <w:bCs/>
          <w:noProof/>
          <w:color w:val="0070C0"/>
          <w:kern w:val="0"/>
          <w:szCs w:val="21"/>
        </w:rPr>
        <mc:AlternateContent>
          <mc:Choice Requires="wps">
            <w:drawing>
              <wp:anchor distT="0" distB="0" distL="114300" distR="114300" simplePos="0" relativeHeight="251816960" behindDoc="0" locked="0" layoutInCell="1" allowOverlap="1" wp14:anchorId="7E33C3F3" wp14:editId="428B2094">
                <wp:simplePos x="0" y="0"/>
                <wp:positionH relativeFrom="column">
                  <wp:posOffset>1587500</wp:posOffset>
                </wp:positionH>
                <wp:positionV relativeFrom="page">
                  <wp:posOffset>2520950</wp:posOffset>
                </wp:positionV>
                <wp:extent cx="977900" cy="342900"/>
                <wp:effectExtent l="0" t="0" r="12700" b="19050"/>
                <wp:wrapNone/>
                <wp:docPr id="53" name="矩形 53"/>
                <wp:cNvGraphicFramePr/>
                <a:graphic xmlns:a="http://schemas.openxmlformats.org/drawingml/2006/main">
                  <a:graphicData uri="http://schemas.microsoft.com/office/word/2010/wordprocessingShape">
                    <wps:wsp>
                      <wps:cNvSpPr/>
                      <wps:spPr>
                        <a:xfrm>
                          <a:off x="0" y="0"/>
                          <a:ext cx="977900" cy="3429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7ECED" id="矩形 53" o:spid="_x0000_s1026" style="position:absolute;left:0;text-align:left;margin-left:125pt;margin-top:198.5pt;width:77pt;height:27pt;z-index:2518169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" filled="f" strokecolor="red" strokeweight="1.5pt">
                <w10:wrap anchory="page"/>
              </v:rect>
            </w:pict>
          </mc:Fallback>
        </mc:AlternateContent>
      </w:r>
    </w:p>
    <w:p w14:paraId="5575C7F6" w14:textId="17AF89D8" w:rsidR="008722CF" w:rsidRDefault="008722CF" w:rsidP="00DA360B">
      <w:pPr>
        <w:widowControl/>
        <w:jc w:val="left"/>
        <w:rPr>
          <w:rFonts w:ascii="MS PGothic" w:hAnsi="MS PGothic" w:cs="宋体"/>
          <w:b/>
          <w:bCs/>
          <w:color w:val="0070C0"/>
          <w:kern w:val="0"/>
          <w:szCs w:val="21"/>
        </w:rPr>
      </w:pPr>
    </w:p>
    <w:p w14:paraId="67D44D55" w14:textId="5ADC42CF" w:rsidR="008722CF" w:rsidRDefault="008722CF" w:rsidP="00DA360B">
      <w:pPr>
        <w:widowControl/>
        <w:jc w:val="left"/>
        <w:rPr>
          <w:rFonts w:ascii="MS PGothic" w:hAnsi="MS PGothic" w:cs="宋体"/>
          <w:b/>
          <w:bCs/>
          <w:color w:val="0070C0"/>
          <w:kern w:val="0"/>
          <w:szCs w:val="21"/>
        </w:rPr>
      </w:pPr>
    </w:p>
    <w:p w14:paraId="77E1F940" w14:textId="21161B6D" w:rsidR="008722CF" w:rsidRDefault="008722CF" w:rsidP="00DA360B">
      <w:pPr>
        <w:widowControl/>
        <w:jc w:val="left"/>
        <w:rPr>
          <w:rFonts w:ascii="MS PGothic" w:hAnsi="MS PGothic" w:cs="宋体"/>
          <w:b/>
          <w:bCs/>
          <w:color w:val="0070C0"/>
          <w:kern w:val="0"/>
          <w:szCs w:val="21"/>
        </w:rPr>
      </w:pPr>
    </w:p>
    <w:p w14:paraId="082419B8" w14:textId="6A7B07C1" w:rsidR="008722CF" w:rsidRDefault="008722CF" w:rsidP="00DA360B">
      <w:pPr>
        <w:widowControl/>
        <w:jc w:val="left"/>
        <w:rPr>
          <w:rFonts w:ascii="MS PGothic" w:hAnsi="MS PGothic" w:cs="宋体"/>
          <w:b/>
          <w:bCs/>
          <w:color w:val="0070C0"/>
          <w:kern w:val="0"/>
          <w:szCs w:val="21"/>
        </w:rPr>
      </w:pPr>
    </w:p>
    <w:p w14:paraId="26D6B459" w14:textId="6909FDA7" w:rsidR="008722CF" w:rsidRDefault="008722CF" w:rsidP="00DA360B">
      <w:pPr>
        <w:widowControl/>
        <w:jc w:val="left"/>
        <w:rPr>
          <w:rFonts w:ascii="MS PGothic" w:hAnsi="MS PGothic" w:cs="宋体"/>
          <w:b/>
          <w:bCs/>
          <w:color w:val="0070C0"/>
          <w:kern w:val="0"/>
          <w:szCs w:val="21"/>
        </w:rPr>
      </w:pPr>
    </w:p>
    <w:p w14:paraId="220086BF" w14:textId="319B4980" w:rsidR="008722CF" w:rsidRDefault="00A831E4"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w:drawing>
          <wp:anchor distT="0" distB="0" distL="114300" distR="114300" simplePos="0" relativeHeight="251811840" behindDoc="0" locked="0" layoutInCell="1" allowOverlap="1" wp14:anchorId="2449FD36" wp14:editId="465F0D09">
            <wp:simplePos x="0" y="0"/>
            <wp:positionH relativeFrom="column">
              <wp:posOffset>142875</wp:posOffset>
            </wp:positionH>
            <wp:positionV relativeFrom="paragraph">
              <wp:posOffset>114935</wp:posOffset>
            </wp:positionV>
            <wp:extent cx="3009900" cy="2085975"/>
            <wp:effectExtent l="0" t="0" r="0" b="9525"/>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14:sizeRelH relativeFrom="margin">
              <wp14:pctWidth>0</wp14:pctWidth>
            </wp14:sizeRelH>
            <wp14:sizeRelV relativeFrom="margin">
              <wp14:pctHeight>0</wp14:pctHeight>
            </wp14:sizeRelV>
          </wp:anchor>
        </w:drawing>
      </w:r>
    </w:p>
    <w:p w14:paraId="2F76B920" w14:textId="7B578AC1" w:rsidR="008722CF" w:rsidRDefault="00A86D4A"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mc:AlternateContent>
          <mc:Choice Requires="wps">
            <w:drawing>
              <wp:anchor distT="0" distB="0" distL="114300" distR="114300" simplePos="0" relativeHeight="251831296" behindDoc="0" locked="0" layoutInCell="1" allowOverlap="1" wp14:anchorId="6446AED5" wp14:editId="4FA7BECE">
                <wp:simplePos x="0" y="0"/>
                <wp:positionH relativeFrom="column">
                  <wp:posOffset>-249986</wp:posOffset>
                </wp:positionH>
                <wp:positionV relativeFrom="paragraph">
                  <wp:posOffset>139065</wp:posOffset>
                </wp:positionV>
                <wp:extent cx="514350" cy="260350"/>
                <wp:effectExtent l="0" t="0" r="0" b="6350"/>
                <wp:wrapNone/>
                <wp:docPr id="9" name="文本框 9"/>
                <wp:cNvGraphicFramePr/>
                <a:graphic xmlns:a="http://schemas.openxmlformats.org/drawingml/2006/main">
                  <a:graphicData uri="http://schemas.microsoft.com/office/word/2010/wordprocessingShape">
                    <wps:wsp>
                      <wps:cNvSpPr txBox="1"/>
                      <wps:spPr>
                        <a:xfrm>
                          <a:off x="0" y="0"/>
                          <a:ext cx="514350" cy="260350"/>
                        </a:xfrm>
                        <a:prstGeom prst="rect">
                          <a:avLst/>
                        </a:prstGeom>
                        <a:solidFill>
                          <a:sysClr val="window" lastClr="FFFFFF"/>
                        </a:solidFill>
                        <a:ln w="6350">
                          <a:noFill/>
                        </a:ln>
                      </wps:spPr>
                      <wps:txbx>
                        <w:txbxContent>
                          <w:p w14:paraId="03B6CE9F" w14:textId="045F7A7A" w:rsidR="00A86D4A" w:rsidRPr="00A86D4A" w:rsidRDefault="00A86D4A" w:rsidP="00A86D4A">
                            <w:pPr>
                              <w:rPr>
                                <w:rFonts w:ascii="MS PGothic" w:eastAsia="MS PGothic" w:hAnsi="MS PGothic" w:hint="eastAsia"/>
                                <w:lang w:eastAsia="ja-JP"/>
                              </w:rPr>
                            </w:pPr>
                            <w:r>
                              <w:rPr>
                                <w:rFonts w:ascii="MS PGothic" w:eastAsia="MS PGothic" w:hAnsi="MS PGothic" w:hint="eastAsia"/>
                                <w:lang w:eastAsia="ja-JP"/>
                              </w:rPr>
                              <w:t>副</w:t>
                            </w:r>
                            <w:r w:rsidRPr="00A86D4A">
                              <w:rPr>
                                <w:rFonts w:ascii="MS PGothic" w:eastAsia="MS PGothic" w:hAnsi="MS PGothic" w:hint="eastAsia"/>
                                <w:lang w:eastAsia="ja-JP"/>
                              </w:rPr>
                              <w:t>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6AED5" id="文本框 9" o:spid="_x0000_s1032" type="#_x0000_t202" style="position:absolute;margin-left:-19.7pt;margin-top:10.95pt;width:40.5pt;height:20.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" fillcolor="window" stroked="f" strokeweight=".5pt">
                <v:textbox>
                  <w:txbxContent>
                    <w:p w14:paraId="03B6CE9F" w14:textId="045F7A7A" w:rsidR="00A86D4A" w:rsidRPr="00A86D4A" w:rsidRDefault="00A86D4A" w:rsidP="00A86D4A">
                      <w:pPr>
                        <w:rPr>
                          <w:rFonts w:ascii="MS PGothic" w:eastAsia="MS PGothic" w:hAnsi="MS PGothic" w:hint="eastAsia"/>
                          <w:lang w:eastAsia="ja-JP"/>
                        </w:rPr>
                      </w:pPr>
                      <w:r>
                        <w:rPr>
                          <w:rFonts w:ascii="MS PGothic" w:eastAsia="MS PGothic" w:hAnsi="MS PGothic" w:hint="eastAsia"/>
                          <w:lang w:eastAsia="ja-JP"/>
                        </w:rPr>
                        <w:t>副</w:t>
                      </w:r>
                      <w:r w:rsidRPr="00A86D4A">
                        <w:rPr>
                          <w:rFonts w:ascii="MS PGothic" w:eastAsia="MS PGothic" w:hAnsi="MS PGothic" w:hint="eastAsia"/>
                          <w:lang w:eastAsia="ja-JP"/>
                        </w:rPr>
                        <w:t>本</w:t>
                      </w:r>
                    </w:p>
                  </w:txbxContent>
                </v:textbox>
              </v:shape>
            </w:pict>
          </mc:Fallback>
        </mc:AlternateContent>
      </w:r>
    </w:p>
    <w:p w14:paraId="7D9BBDE3" w14:textId="2BF89ACE" w:rsidR="008722CF" w:rsidRDefault="008722CF" w:rsidP="00DA360B">
      <w:pPr>
        <w:widowControl/>
        <w:jc w:val="left"/>
        <w:rPr>
          <w:rFonts w:ascii="MS PGothic" w:hAnsi="MS PGothic" w:cs="宋体"/>
          <w:b/>
          <w:bCs/>
          <w:color w:val="0070C0"/>
          <w:kern w:val="0"/>
          <w:szCs w:val="21"/>
        </w:rPr>
      </w:pPr>
    </w:p>
    <w:p w14:paraId="10F9DE03" w14:textId="67A63741" w:rsidR="008722CF" w:rsidRDefault="008722CF" w:rsidP="00DA360B">
      <w:pPr>
        <w:widowControl/>
        <w:jc w:val="left"/>
        <w:rPr>
          <w:rFonts w:ascii="MS PGothic" w:hAnsi="MS PGothic" w:cs="宋体"/>
          <w:b/>
          <w:bCs/>
          <w:color w:val="0070C0"/>
          <w:kern w:val="0"/>
          <w:szCs w:val="21"/>
        </w:rPr>
      </w:pPr>
    </w:p>
    <w:p w14:paraId="520743D2" w14:textId="75D6D5BF" w:rsidR="008722CF" w:rsidRDefault="00A831E4" w:rsidP="00DA360B">
      <w:pPr>
        <w:widowControl/>
        <w:jc w:val="left"/>
        <w:rPr>
          <w:rFonts w:ascii="MS PGothic" w:hAnsi="MS PGothic" w:cs="宋体"/>
          <w:b/>
          <w:bCs/>
          <w:color w:val="0070C0"/>
          <w:kern w:val="0"/>
          <w:szCs w:val="21"/>
        </w:rPr>
      </w:pPr>
      <w:r>
        <w:rPr>
          <w:rFonts w:ascii="MS PGothic" w:hAnsi="MS PGothic" w:cs="宋体"/>
          <w:b/>
          <w:bCs/>
          <w:noProof/>
          <w:color w:val="0070C0"/>
          <w:kern w:val="0"/>
          <w:szCs w:val="21"/>
        </w:rPr>
        <mc:AlternateContent>
          <mc:Choice Requires="wps">
            <w:drawing>
              <wp:anchor distT="0" distB="0" distL="114300" distR="114300" simplePos="0" relativeHeight="251814912" behindDoc="0" locked="0" layoutInCell="1" allowOverlap="1" wp14:anchorId="10C0DBB4" wp14:editId="6E6D9A7D">
                <wp:simplePos x="0" y="0"/>
                <wp:positionH relativeFrom="column">
                  <wp:posOffset>1651000</wp:posOffset>
                </wp:positionH>
                <wp:positionV relativeFrom="page">
                  <wp:posOffset>4457700</wp:posOffset>
                </wp:positionV>
                <wp:extent cx="977900" cy="381000"/>
                <wp:effectExtent l="0" t="0" r="12700" b="19050"/>
                <wp:wrapNone/>
                <wp:docPr id="52" name="矩形 52"/>
                <wp:cNvGraphicFramePr/>
                <a:graphic xmlns:a="http://schemas.openxmlformats.org/drawingml/2006/main">
                  <a:graphicData uri="http://schemas.microsoft.com/office/word/2010/wordprocessingShape">
                    <wps:wsp>
                      <wps:cNvSpPr/>
                      <wps:spPr>
                        <a:xfrm>
                          <a:off x="0" y="0"/>
                          <a:ext cx="977900" cy="3810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23FE8" id="矩形 52" o:spid="_x0000_s1026" style="position:absolute;left:0;text-align:left;margin-left:130pt;margin-top:351pt;width:77pt;height:30pt;z-index:2518149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" filled="f" strokecolor="red" strokeweight="1.5pt">
                <w10:wrap anchory="page"/>
              </v:rect>
            </w:pict>
          </mc:Fallback>
        </mc:AlternateContent>
      </w:r>
    </w:p>
    <w:p w14:paraId="76D4EB60" w14:textId="37453A35" w:rsidR="00835394" w:rsidRDefault="00835394" w:rsidP="00DA360B">
      <w:pPr>
        <w:widowControl/>
        <w:jc w:val="left"/>
        <w:rPr>
          <w:rFonts w:ascii="MS PGothic" w:hAnsi="MS PGothic" w:cs="宋体"/>
          <w:b/>
          <w:bCs/>
          <w:color w:val="0070C0"/>
          <w:kern w:val="0"/>
          <w:szCs w:val="21"/>
        </w:rPr>
      </w:pPr>
    </w:p>
    <w:p w14:paraId="302C7FE7" w14:textId="271ACA1D" w:rsidR="005A1964" w:rsidRDefault="0060631C" w:rsidP="00DA360B">
      <w:pPr>
        <w:widowControl/>
        <w:jc w:val="left"/>
        <w:rPr>
          <w:rFonts w:ascii="MS PGothic" w:eastAsia="MS PGothic" w:hAnsi="MS PGothic"/>
          <w:b/>
          <w:bCs/>
          <w:noProof/>
          <w:color w:val="FF0000"/>
          <w:sz w:val="18"/>
          <w:szCs w:val="18"/>
          <w:lang w:eastAsia="ja-JP"/>
        </w:rPr>
      </w:pPr>
      <w:r>
        <w:rPr>
          <w:noProof/>
        </w:rPr>
        <mc:AlternateContent>
          <mc:Choice Requires="wps">
            <w:drawing>
              <wp:anchor distT="0" distB="0" distL="114300" distR="114300" simplePos="0" relativeHeight="251823104" behindDoc="0" locked="0" layoutInCell="1" allowOverlap="1" wp14:anchorId="4791A8E5" wp14:editId="42C3DA10">
                <wp:simplePos x="0" y="0"/>
                <wp:positionH relativeFrom="column">
                  <wp:posOffset>4908550</wp:posOffset>
                </wp:positionH>
                <wp:positionV relativeFrom="paragraph">
                  <wp:posOffset>34290</wp:posOffset>
                </wp:positionV>
                <wp:extent cx="3886200" cy="2381250"/>
                <wp:effectExtent l="0" t="0" r="0" b="0"/>
                <wp:wrapNone/>
                <wp:docPr id="56" name="矩形 56"/>
                <wp:cNvGraphicFramePr/>
                <a:graphic xmlns:a="http://schemas.openxmlformats.org/drawingml/2006/main">
                  <a:graphicData uri="http://schemas.microsoft.com/office/word/2010/wordprocessingShape">
                    <wps:wsp>
                      <wps:cNvSpPr/>
                      <wps:spPr>
                        <a:xfrm>
                          <a:off x="0" y="0"/>
                          <a:ext cx="3886200" cy="238125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6B4E6" id="矩形 56" o:spid="_x0000_s1026" style="position:absolute;left:0;text-align:left;margin-left:386.5pt;margin-top:2.7pt;width:306pt;height:187.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" filled="f" stroked="f" strokeweight="1pt"/>
            </w:pict>
          </mc:Fallback>
        </mc:AlternateContent>
      </w:r>
    </w:p>
    <w:p w14:paraId="26D068DC" w14:textId="3EB628C6" w:rsidR="005A1964" w:rsidRDefault="005A1964" w:rsidP="00DA360B">
      <w:pPr>
        <w:widowControl/>
        <w:jc w:val="left"/>
        <w:rPr>
          <w:rFonts w:ascii="MS PGothic" w:eastAsia="MS PGothic" w:hAnsi="MS PGothic"/>
          <w:b/>
          <w:bCs/>
          <w:noProof/>
          <w:color w:val="FF0000"/>
          <w:sz w:val="18"/>
          <w:szCs w:val="18"/>
        </w:rPr>
      </w:pPr>
    </w:p>
    <w:p w14:paraId="31C972DB" w14:textId="07C8DB13" w:rsidR="005A1964" w:rsidRDefault="00A86D4A" w:rsidP="00DA360B">
      <w:pPr>
        <w:widowControl/>
        <w:jc w:val="left"/>
        <w:rPr>
          <w:rFonts w:ascii="MS PGothic" w:eastAsia="MS PGothic" w:hAnsi="MS PGothic"/>
          <w:b/>
          <w:bCs/>
          <w:noProof/>
          <w:color w:val="FF0000"/>
          <w:sz w:val="18"/>
          <w:szCs w:val="18"/>
        </w:rPr>
      </w:pPr>
      <w:r>
        <w:rPr>
          <w:noProof/>
        </w:rPr>
        <w:drawing>
          <wp:anchor distT="0" distB="0" distL="114300" distR="114300" simplePos="0" relativeHeight="251820032" behindDoc="0" locked="0" layoutInCell="1" allowOverlap="1" wp14:anchorId="4C4F4339" wp14:editId="50F8F4EE">
            <wp:simplePos x="0" y="0"/>
            <wp:positionH relativeFrom="column">
              <wp:posOffset>6172200</wp:posOffset>
            </wp:positionH>
            <wp:positionV relativeFrom="paragraph">
              <wp:posOffset>127000</wp:posOffset>
            </wp:positionV>
            <wp:extent cx="1524000" cy="994410"/>
            <wp:effectExtent l="0" t="0" r="0" b="0"/>
            <wp:wrapSquare wrapText="bothSides"/>
            <wp:docPr id="11" name="图片 10">
              <a:extLst xmlns:a="http://schemas.openxmlformats.org/drawingml/2006/main">
                <a:ext uri="{FF2B5EF4-FFF2-40B4-BE49-F238E27FC236}">
                  <a16:creationId xmlns:a16="http://schemas.microsoft.com/office/drawing/2014/main" id="{446E2642-4928-4F6E-1D06-5A806EDFA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46E2642-4928-4F6E-1D06-5A806EDFA1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994410"/>
                    </a:xfrm>
                    <a:prstGeom prst="rect">
                      <a:avLst/>
                    </a:prstGeom>
                  </pic:spPr>
                </pic:pic>
              </a:graphicData>
            </a:graphic>
            <wp14:sizeRelH relativeFrom="margin">
              <wp14:pctWidth>0</wp14:pctWidth>
            </wp14:sizeRelH>
            <wp14:sizeRelV relativeFrom="margin">
              <wp14:pctHeight>0</wp14:pctHeight>
            </wp14:sizeRelV>
          </wp:anchor>
        </w:drawing>
      </w:r>
    </w:p>
    <w:p w14:paraId="52CDFB33" w14:textId="65D3C210" w:rsidR="00A83D1E" w:rsidRDefault="00A83D1E" w:rsidP="00DA360B">
      <w:pPr>
        <w:widowControl/>
        <w:jc w:val="left"/>
        <w:rPr>
          <w:rFonts w:ascii="MS PGothic" w:eastAsia="MS PGothic" w:hAnsi="MS PGothic"/>
          <w:b/>
          <w:bCs/>
          <w:noProof/>
          <w:color w:val="FF0000"/>
          <w:sz w:val="18"/>
          <w:szCs w:val="18"/>
        </w:rPr>
      </w:pPr>
    </w:p>
    <w:p w14:paraId="14DB1B21" w14:textId="2CECD121" w:rsidR="00A83D1E" w:rsidRDefault="00A83D1E" w:rsidP="00DA360B">
      <w:pPr>
        <w:widowControl/>
        <w:jc w:val="left"/>
        <w:rPr>
          <w:rFonts w:ascii="MS PGothic" w:eastAsia="MS PGothic" w:hAnsi="MS PGothic"/>
          <w:b/>
          <w:bCs/>
          <w:noProof/>
          <w:color w:val="FF0000"/>
          <w:sz w:val="18"/>
          <w:szCs w:val="18"/>
        </w:rPr>
      </w:pPr>
    </w:p>
    <w:p w14:paraId="57AC2303" w14:textId="141FAEF1" w:rsidR="00A83D1E" w:rsidRDefault="00A831E4" w:rsidP="00DA360B">
      <w:pPr>
        <w:widowControl/>
        <w:jc w:val="left"/>
        <w:rPr>
          <w:rFonts w:ascii="MS PGothic" w:eastAsia="MS PGothic" w:hAnsi="MS PGothic"/>
          <w:b/>
          <w:bCs/>
          <w:noProof/>
          <w:color w:val="FF0000"/>
          <w:sz w:val="18"/>
          <w:szCs w:val="18"/>
        </w:rPr>
      </w:pPr>
      <w:r>
        <w:rPr>
          <w:rFonts w:ascii="MS PGothic" w:hAnsi="MS PGothic" w:cs="宋体"/>
          <w:b/>
          <w:bCs/>
          <w:noProof/>
          <w:color w:val="0070C0"/>
          <w:kern w:val="0"/>
          <w:szCs w:val="21"/>
        </w:rPr>
        <mc:AlternateContent>
          <mc:Choice Requires="wps">
            <w:drawing>
              <wp:anchor distT="0" distB="0" distL="114300" distR="114300" simplePos="0" relativeHeight="251825152" behindDoc="0" locked="0" layoutInCell="1" allowOverlap="1" wp14:anchorId="3270AFF8" wp14:editId="2D269B0C">
                <wp:simplePos x="0" y="0"/>
                <wp:positionH relativeFrom="column">
                  <wp:posOffset>266700</wp:posOffset>
                </wp:positionH>
                <wp:positionV relativeFrom="paragraph">
                  <wp:posOffset>129540</wp:posOffset>
                </wp:positionV>
                <wp:extent cx="2654300" cy="717550"/>
                <wp:effectExtent l="0" t="0" r="0" b="6350"/>
                <wp:wrapNone/>
                <wp:docPr id="50" name="文本框 50"/>
                <wp:cNvGraphicFramePr/>
                <a:graphic xmlns:a="http://schemas.openxmlformats.org/drawingml/2006/main">
                  <a:graphicData uri="http://schemas.microsoft.com/office/word/2010/wordprocessingShape">
                    <wps:wsp>
                      <wps:cNvSpPr txBox="1"/>
                      <wps:spPr>
                        <a:xfrm>
                          <a:off x="0" y="0"/>
                          <a:ext cx="2654300" cy="717550"/>
                        </a:xfrm>
                        <a:prstGeom prst="rect">
                          <a:avLst/>
                        </a:prstGeom>
                        <a:solidFill>
                          <a:schemeClr val="accent1">
                            <a:lumMod val="20000"/>
                            <a:lumOff val="80000"/>
                            <a:alpha val="45000"/>
                          </a:schemeClr>
                        </a:solidFill>
                        <a:ln w="12700" cap="flat" cmpd="sng" algn="ctr">
                          <a:noFill/>
                          <a:prstDash val="solid"/>
                          <a:miter lim="800000"/>
                        </a:ln>
                        <a:effectLst/>
                      </wps:spPr>
                      <wps:txbx>
                        <w:txbxContent>
                          <w:p w14:paraId="73DC5CB9" w14:textId="3D16E5EA" w:rsidR="0060631C" w:rsidRPr="00E44D35" w:rsidRDefault="0060631C" w:rsidP="00A831E4">
                            <w:pPr>
                              <w:pStyle w:val="ab"/>
                              <w:numPr>
                                <w:ilvl w:val="0"/>
                                <w:numId w:val="14"/>
                              </w:numPr>
                              <w:spacing w:line="360" w:lineRule="auto"/>
                              <w:ind w:firstLineChars="0"/>
                              <w:jc w:val="center"/>
                              <w:rPr>
                                <w:rFonts w:ascii="MS PGothic" w:eastAsia="MS PGothic" w:hAnsi="MS PGothic"/>
                                <w:b/>
                                <w:bCs/>
                                <w:color w:val="0070C0"/>
                                <w:sz w:val="16"/>
                                <w:szCs w:val="16"/>
                                <w:lang w:eastAsia="ja-JP"/>
                              </w:rPr>
                            </w:pPr>
                            <w:r w:rsidRPr="00E44D35">
                              <w:rPr>
                                <w:rFonts w:ascii="MS PGothic" w:eastAsia="MS PGothic" w:hAnsi="MS PGothic" w:hint="eastAsia"/>
                                <w:b/>
                                <w:bCs/>
                                <w:color w:val="0070C0"/>
                                <w:sz w:val="16"/>
                                <w:szCs w:val="16"/>
                                <w:lang w:eastAsia="ja-JP"/>
                              </w:rPr>
                              <w:t>「</w:t>
                            </w:r>
                            <w:r w:rsidR="00C45706" w:rsidRPr="00E44D35">
                              <w:rPr>
                                <w:rFonts w:ascii="MS PGothic" w:eastAsia="MS PGothic" w:hAnsi="MS PGothic" w:hint="eastAsia"/>
                                <w:b/>
                                <w:bCs/>
                                <w:color w:val="0070C0"/>
                                <w:sz w:val="16"/>
                                <w:szCs w:val="16"/>
                                <w:lang w:eastAsia="ja-JP"/>
                              </w:rPr>
                              <w:t>経営</w:t>
                            </w:r>
                            <w:r w:rsidRPr="00E44D35">
                              <w:rPr>
                                <w:rFonts w:ascii="MS PGothic" w:eastAsia="MS PGothic" w:hAnsi="MS PGothic" w:hint="eastAsia"/>
                                <w:b/>
                                <w:bCs/>
                                <w:color w:val="0070C0"/>
                                <w:sz w:val="16"/>
                                <w:szCs w:val="16"/>
                                <w:lang w:eastAsia="ja-JP"/>
                              </w:rPr>
                              <w:t>期限」の記載がなくなる</w:t>
                            </w:r>
                          </w:p>
                          <w:p w14:paraId="67DE0EDB" w14:textId="327F1D16" w:rsidR="0060631C" w:rsidRPr="00E44D35" w:rsidRDefault="0060631C" w:rsidP="00A831E4">
                            <w:pPr>
                              <w:pStyle w:val="ab"/>
                              <w:numPr>
                                <w:ilvl w:val="0"/>
                                <w:numId w:val="14"/>
                              </w:numPr>
                              <w:spacing w:line="360" w:lineRule="auto"/>
                              <w:ind w:firstLineChars="0"/>
                              <w:jc w:val="center"/>
                              <w:rPr>
                                <w:rFonts w:ascii="MS PGothic" w:eastAsia="MS PGothic" w:hAnsi="MS PGothic"/>
                                <w:b/>
                                <w:bCs/>
                                <w:color w:val="0070C0"/>
                                <w:sz w:val="16"/>
                                <w:szCs w:val="16"/>
                                <w:lang w:eastAsia="ja-JP"/>
                              </w:rPr>
                            </w:pPr>
                            <w:r w:rsidRPr="00E44D35">
                              <w:rPr>
                                <w:rFonts w:ascii="MS PGothic" w:eastAsia="MS PGothic" w:hAnsi="MS PGothic" w:hint="eastAsia"/>
                                <w:b/>
                                <w:bCs/>
                                <w:color w:val="0070C0"/>
                                <w:sz w:val="16"/>
                                <w:szCs w:val="16"/>
                                <w:lang w:eastAsia="ja-JP"/>
                              </w:rPr>
                              <w:t>住所の記載箇所が上の方となる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AFF8" id="文本框 50" o:spid="_x0000_s1033" type="#_x0000_t202" style="position:absolute;margin-left:21pt;margin-top:10.2pt;width:209pt;height:5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" fillcolor="#d9e2f3 [660]" stroked="f" strokeweight="1pt">
                <v:fill opacity="29555f"/>
                <v:textbox>
                  <w:txbxContent>
                    <w:p w14:paraId="73DC5CB9" w14:textId="3D16E5EA" w:rsidR="0060631C" w:rsidRPr="00E44D35" w:rsidRDefault="0060631C" w:rsidP="00A831E4">
                      <w:pPr>
                        <w:pStyle w:val="ab"/>
                        <w:numPr>
                          <w:ilvl w:val="0"/>
                          <w:numId w:val="14"/>
                        </w:numPr>
                        <w:spacing w:line="360" w:lineRule="auto"/>
                        <w:ind w:firstLineChars="0"/>
                        <w:jc w:val="center"/>
                        <w:rPr>
                          <w:rFonts w:ascii="MS PGothic" w:eastAsia="MS PGothic" w:hAnsi="MS PGothic"/>
                          <w:b/>
                          <w:bCs/>
                          <w:color w:val="0070C0"/>
                          <w:sz w:val="16"/>
                          <w:szCs w:val="16"/>
                          <w:lang w:eastAsia="ja-JP"/>
                        </w:rPr>
                      </w:pPr>
                      <w:r w:rsidRPr="00E44D35">
                        <w:rPr>
                          <w:rFonts w:ascii="MS PGothic" w:eastAsia="MS PGothic" w:hAnsi="MS PGothic" w:hint="eastAsia"/>
                          <w:b/>
                          <w:bCs/>
                          <w:color w:val="0070C0"/>
                          <w:sz w:val="16"/>
                          <w:szCs w:val="16"/>
                          <w:lang w:eastAsia="ja-JP"/>
                        </w:rPr>
                        <w:t>「</w:t>
                      </w:r>
                      <w:r w:rsidR="00C45706" w:rsidRPr="00E44D35">
                        <w:rPr>
                          <w:rFonts w:ascii="MS PGothic" w:eastAsia="MS PGothic" w:hAnsi="MS PGothic" w:hint="eastAsia"/>
                          <w:b/>
                          <w:bCs/>
                          <w:color w:val="0070C0"/>
                          <w:sz w:val="16"/>
                          <w:szCs w:val="16"/>
                          <w:lang w:eastAsia="ja-JP"/>
                        </w:rPr>
                        <w:t>経営</w:t>
                      </w:r>
                      <w:r w:rsidRPr="00E44D35">
                        <w:rPr>
                          <w:rFonts w:ascii="MS PGothic" w:eastAsia="MS PGothic" w:hAnsi="MS PGothic" w:hint="eastAsia"/>
                          <w:b/>
                          <w:bCs/>
                          <w:color w:val="0070C0"/>
                          <w:sz w:val="16"/>
                          <w:szCs w:val="16"/>
                          <w:lang w:eastAsia="ja-JP"/>
                        </w:rPr>
                        <w:t>期限」の記載がなくなる</w:t>
                      </w:r>
                    </w:p>
                    <w:p w14:paraId="67DE0EDB" w14:textId="327F1D16" w:rsidR="0060631C" w:rsidRPr="00E44D35" w:rsidRDefault="0060631C" w:rsidP="00A831E4">
                      <w:pPr>
                        <w:pStyle w:val="ab"/>
                        <w:numPr>
                          <w:ilvl w:val="0"/>
                          <w:numId w:val="14"/>
                        </w:numPr>
                        <w:spacing w:line="360" w:lineRule="auto"/>
                        <w:ind w:firstLineChars="0"/>
                        <w:jc w:val="center"/>
                        <w:rPr>
                          <w:rFonts w:ascii="MS PGothic" w:eastAsia="MS PGothic" w:hAnsi="MS PGothic"/>
                          <w:b/>
                          <w:bCs/>
                          <w:color w:val="0070C0"/>
                          <w:sz w:val="16"/>
                          <w:szCs w:val="16"/>
                          <w:lang w:eastAsia="ja-JP"/>
                        </w:rPr>
                      </w:pPr>
                      <w:r w:rsidRPr="00E44D35">
                        <w:rPr>
                          <w:rFonts w:ascii="MS PGothic" w:eastAsia="MS PGothic" w:hAnsi="MS PGothic" w:hint="eastAsia"/>
                          <w:b/>
                          <w:bCs/>
                          <w:color w:val="0070C0"/>
                          <w:sz w:val="16"/>
                          <w:szCs w:val="16"/>
                          <w:lang w:eastAsia="ja-JP"/>
                        </w:rPr>
                        <w:t>住所の記載箇所が上の方となる</w:t>
                      </w:r>
                    </w:p>
                  </w:txbxContent>
                </v:textbox>
              </v:shape>
            </w:pict>
          </mc:Fallback>
        </mc:AlternateContent>
      </w:r>
    </w:p>
    <w:p w14:paraId="73CC964A" w14:textId="2AFDB299" w:rsidR="00A83D1E" w:rsidRDefault="00A83D1E" w:rsidP="00DA360B">
      <w:pPr>
        <w:widowControl/>
        <w:jc w:val="left"/>
        <w:rPr>
          <w:rFonts w:ascii="MS PGothic" w:eastAsia="MS PGothic" w:hAnsi="MS PGothic"/>
          <w:b/>
          <w:bCs/>
          <w:noProof/>
          <w:color w:val="FF0000"/>
          <w:sz w:val="18"/>
          <w:szCs w:val="18"/>
        </w:rPr>
      </w:pPr>
    </w:p>
    <w:p w14:paraId="566FCCEE" w14:textId="43911714" w:rsidR="005A1964" w:rsidRDefault="00A86D4A" w:rsidP="00DA360B">
      <w:pPr>
        <w:widowControl/>
        <w:jc w:val="left"/>
        <w:rPr>
          <w:rFonts w:ascii="MS PGothic" w:eastAsia="MS PGothic" w:hAnsi="MS PGothic"/>
          <w:b/>
          <w:bCs/>
          <w:noProof/>
          <w:color w:val="FF0000"/>
          <w:sz w:val="18"/>
          <w:szCs w:val="18"/>
        </w:rPr>
      </w:pPr>
      <w:r>
        <w:rPr>
          <w:noProof/>
        </w:rPr>
        <w:drawing>
          <wp:anchor distT="0" distB="0" distL="114300" distR="114300" simplePos="0" relativeHeight="251822080" behindDoc="0" locked="0" layoutInCell="1" allowOverlap="1" wp14:anchorId="2764643F" wp14:editId="2896A015">
            <wp:simplePos x="0" y="0"/>
            <wp:positionH relativeFrom="column">
              <wp:posOffset>5098415</wp:posOffset>
            </wp:positionH>
            <wp:positionV relativeFrom="paragraph">
              <wp:posOffset>197485</wp:posOffset>
            </wp:positionV>
            <wp:extent cx="3617595" cy="406400"/>
            <wp:effectExtent l="0" t="0" r="1905" b="0"/>
            <wp:wrapSquare wrapText="bothSides"/>
            <wp:docPr id="7" name="图片 6">
              <a:extLst xmlns:a="http://schemas.openxmlformats.org/drawingml/2006/main">
                <a:ext uri="{FF2B5EF4-FFF2-40B4-BE49-F238E27FC236}">
                  <a16:creationId xmlns:a16="http://schemas.microsoft.com/office/drawing/2014/main" id="{14B2887A-2D9E-DEDE-3C52-A9E08228A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14B2887A-2D9E-DEDE-3C52-A9E08228A18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7595" cy="406400"/>
                    </a:xfrm>
                    <a:prstGeom prst="rect">
                      <a:avLst/>
                    </a:prstGeom>
                  </pic:spPr>
                </pic:pic>
              </a:graphicData>
            </a:graphic>
            <wp14:sizeRelH relativeFrom="margin">
              <wp14:pctWidth>0</wp14:pctWidth>
            </wp14:sizeRelH>
            <wp14:sizeRelV relativeFrom="margin">
              <wp14:pctHeight>0</wp14:pctHeight>
            </wp14:sizeRelV>
          </wp:anchor>
        </w:drawing>
      </w:r>
    </w:p>
    <w:p w14:paraId="4B011827" w14:textId="629D3A21" w:rsidR="005A1964" w:rsidRDefault="005A1964" w:rsidP="00DA360B">
      <w:pPr>
        <w:widowControl/>
        <w:jc w:val="left"/>
        <w:rPr>
          <w:rFonts w:ascii="MS PGothic" w:eastAsia="MS PGothic" w:hAnsi="MS PGothic"/>
          <w:b/>
          <w:bCs/>
          <w:noProof/>
          <w:color w:val="FF0000"/>
          <w:sz w:val="18"/>
          <w:szCs w:val="18"/>
        </w:rPr>
      </w:pPr>
    </w:p>
    <w:p w14:paraId="294ED519" w14:textId="5EBAE932" w:rsidR="00835394" w:rsidRDefault="00835394" w:rsidP="00DA360B">
      <w:pPr>
        <w:widowControl/>
        <w:jc w:val="left"/>
        <w:rPr>
          <w:rFonts w:ascii="MS PGothic" w:hAnsi="MS PGothic" w:cs="宋体"/>
          <w:b/>
          <w:bCs/>
          <w:color w:val="0070C0"/>
          <w:kern w:val="0"/>
          <w:szCs w:val="21"/>
        </w:rPr>
      </w:pPr>
    </w:p>
    <w:sectPr w:rsidR="00835394" w:rsidSect="00171C33">
      <w:headerReference w:type="default" r:id="rId14"/>
      <w:pgSz w:w="16838" w:h="11906" w:orient="landscape"/>
      <w:pgMar w:top="1800" w:right="1440" w:bottom="1276" w:left="1440" w:header="851" w:footer="992" w:gutter="0"/>
      <w:pgBorders w:offsetFrom="page">
        <w:top w:val="single" w:sz="8" w:space="24" w:color="0070C0"/>
        <w:left w:val="single" w:sz="8" w:space="24" w:color="0070C0"/>
        <w:bottom w:val="single" w:sz="8" w:space="24" w:color="0070C0"/>
        <w:right w:val="single" w:sz="8" w:space="24" w:color="0070C0"/>
      </w:pgBorder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6204" w14:textId="77777777" w:rsidR="00BA3A3F" w:rsidRDefault="00BA3A3F" w:rsidP="00923323">
      <w:r>
        <w:separator/>
      </w:r>
    </w:p>
  </w:endnote>
  <w:endnote w:type="continuationSeparator" w:id="0">
    <w:p w14:paraId="24257D81" w14:textId="77777777" w:rsidR="00BA3A3F" w:rsidRDefault="00BA3A3F" w:rsidP="00923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YaHei Light">
    <w:altName w:val="Microsoft YaHei Light"/>
    <w:charset w:val="86"/>
    <w:family w:val="swiss"/>
    <w:pitch w:val="variable"/>
    <w:sig w:usb0="80000287" w:usb1="2ACF0010" w:usb2="00000016" w:usb3="00000000" w:csb0="0004001F" w:csb1="00000000"/>
  </w:font>
  <w:font w:name="STXihei">
    <w:altName w:val="华文细黑"/>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4005" w14:textId="77777777" w:rsidR="00BA3A3F" w:rsidRDefault="00BA3A3F" w:rsidP="00923323">
      <w:r>
        <w:separator/>
      </w:r>
    </w:p>
  </w:footnote>
  <w:footnote w:type="continuationSeparator" w:id="0">
    <w:p w14:paraId="1698512D" w14:textId="77777777" w:rsidR="00BA3A3F" w:rsidRDefault="00BA3A3F" w:rsidP="00923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8020" w14:textId="39DA6FE6" w:rsidR="00923323" w:rsidRPr="00661CD3" w:rsidRDefault="001F6E24" w:rsidP="00A67086">
    <w:pPr>
      <w:pStyle w:val="a3"/>
      <w:pBdr>
        <w:bottom w:val="single" w:sz="6" w:space="0" w:color="auto"/>
      </w:pBdr>
      <w:jc w:val="left"/>
      <w:rPr>
        <w:rFonts w:ascii="MS PGothic" w:hAnsi="MS PGothic"/>
        <w:color w:val="2F5496" w:themeColor="accent1" w:themeShade="BF"/>
      </w:rPr>
    </w:pPr>
    <w:r w:rsidRPr="00923323">
      <w:rPr>
        <w:rFonts w:ascii="MS PGothic" w:eastAsia="MS PGothic" w:hAnsi="MS PGothic"/>
        <w:caps/>
        <w:noProof/>
        <w:color w:val="2F5496" w:themeColor="accent1" w:themeShade="BF"/>
        <w:sz w:val="20"/>
        <w:szCs w:val="20"/>
      </w:rPr>
      <mc:AlternateContent>
        <mc:Choice Requires="wpg">
          <w:drawing>
            <wp:anchor distT="0" distB="0" distL="114300" distR="114300" simplePos="0" relativeHeight="251659264" behindDoc="1" locked="0" layoutInCell="1" allowOverlap="1" wp14:anchorId="163D57AB" wp14:editId="46513B7E">
              <wp:simplePos x="0" y="0"/>
              <wp:positionH relativeFrom="page">
                <wp:posOffset>491556</wp:posOffset>
              </wp:positionH>
              <wp:positionV relativeFrom="page">
                <wp:posOffset>311847</wp:posOffset>
              </wp:positionV>
              <wp:extent cx="1733550" cy="459348"/>
              <wp:effectExtent l="0" t="0" r="0" b="0"/>
              <wp:wrapNone/>
              <wp:docPr id="158" name="组 158"/>
              <wp:cNvGraphicFramePr/>
              <a:graphic xmlns:a="http://schemas.openxmlformats.org/drawingml/2006/main">
                <a:graphicData uri="http://schemas.microsoft.com/office/word/2010/wordprocessingGroup">
                  <wpg:wgp>
                    <wpg:cNvGrpSpPr/>
                    <wpg:grpSpPr>
                      <a:xfrm>
                        <a:off x="0" y="0"/>
                        <a:ext cx="1733550" cy="45934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96798" w14:textId="77777777" w:rsidR="00923323" w:rsidRDefault="0092332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D57AB" id="组 158" o:spid="_x0000_s1031" style="position:absolute;margin-left:38.7pt;margin-top:24.55pt;width:136.5pt;height:36.15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">
              <v:group id="组 159"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矩形 1" o:spid="_x0000_s1034"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矩形 162"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6"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3996798" w14:textId="77777777" w:rsidR="00923323" w:rsidRDefault="00923323">
                      <w:pPr>
                        <w:pStyle w:val="a3"/>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zh-CN"/>
                        </w:rPr>
                        <w:t>2</w:t>
                      </w:r>
                      <w:r>
                        <w:rPr>
                          <w:color w:val="FFFFFF" w:themeColor="background1"/>
                          <w:sz w:val="24"/>
                          <w:szCs w:val="24"/>
                        </w:rPr>
                        <w:fldChar w:fldCharType="end"/>
                      </w:r>
                    </w:p>
                  </w:txbxContent>
                </v:textbox>
              </v:shape>
              <w10:wrap anchorx="page" anchory="page"/>
            </v:group>
          </w:pict>
        </mc:Fallback>
      </mc:AlternateContent>
    </w:r>
    <w:r w:rsidR="00923323" w:rsidRPr="00923323">
      <w:rPr>
        <w:noProof/>
        <w:color w:val="2F5496" w:themeColor="accent1" w:themeShade="BF"/>
        <w:lang w:eastAsia="ja-JP"/>
      </w:rPr>
      <w:drawing>
        <wp:anchor distT="0" distB="0" distL="114300" distR="114300" simplePos="0" relativeHeight="251661312" behindDoc="1" locked="0" layoutInCell="1" allowOverlap="0" wp14:anchorId="2269D25A" wp14:editId="24475630">
          <wp:simplePos x="0" y="0"/>
          <wp:positionH relativeFrom="margin">
            <wp:posOffset>52070</wp:posOffset>
          </wp:positionH>
          <wp:positionV relativeFrom="line">
            <wp:posOffset>-38100</wp:posOffset>
          </wp:positionV>
          <wp:extent cx="238125" cy="224155"/>
          <wp:effectExtent l="0" t="0" r="9525" b="4445"/>
          <wp:wrapTight wrapText="bothSides">
            <wp:wrapPolygon edited="0">
              <wp:start x="0" y="0"/>
              <wp:lineTo x="0" y="20193"/>
              <wp:lineTo x="20736" y="20193"/>
              <wp:lineTo x="2073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8125" cy="224155"/>
                  </a:xfrm>
                  <a:prstGeom prst="rect">
                    <a:avLst/>
                  </a:prstGeom>
                  <a:noFill/>
                </pic:spPr>
              </pic:pic>
            </a:graphicData>
          </a:graphic>
          <wp14:sizeRelH relativeFrom="page">
            <wp14:pctWidth>0</wp14:pctWidth>
          </wp14:sizeRelH>
          <wp14:sizeRelV relativeFrom="page">
            <wp14:pctHeight>0</wp14:pctHeight>
          </wp14:sizeRelV>
        </wp:anchor>
      </w:drawing>
    </w:r>
    <w:r w:rsidR="00923323" w:rsidRPr="00923323">
      <w:rPr>
        <w:rFonts w:ascii="MS PGothic" w:eastAsia="MS PGothic" w:hAnsi="MS PGothic" w:hint="eastAsia"/>
        <w:color w:val="2F5496" w:themeColor="accent1" w:themeShade="BF"/>
        <w:lang w:eastAsia="ja-JP"/>
      </w:rPr>
      <w:t xml:space="preserve">貝田速報　</w:t>
    </w:r>
    <w:r w:rsidR="005C43A6" w:rsidRPr="005C43A6">
      <w:rPr>
        <w:rFonts w:ascii="MS PGothic" w:eastAsia="MS PGothic" w:hAnsi="MS PGothic" w:hint="eastAsia"/>
        <w:color w:val="2F5496" w:themeColor="accent1" w:themeShade="BF"/>
        <w:lang w:eastAsia="ja-JP"/>
      </w:rPr>
      <w:t>&amp;</w:t>
    </w:r>
    <w:r w:rsidR="005C43A6" w:rsidRPr="005C43A6">
      <w:rPr>
        <w:rFonts w:ascii="MS PGothic" w:eastAsia="MS PGothic" w:hAnsi="MS PGothic"/>
        <w:color w:val="2F5496" w:themeColor="accent1" w:themeShade="BF"/>
        <w:lang w:eastAsia="ja-JP"/>
      </w:rPr>
      <w:t xml:space="preserve"> </w:t>
    </w:r>
    <w:r w:rsidR="005C43A6" w:rsidRPr="005C43A6">
      <w:rPr>
        <w:rFonts w:ascii="MS PGothic" w:eastAsia="MS PGothic" w:hAnsi="MS PGothic" w:hint="eastAsia"/>
        <w:color w:val="2F5496" w:themeColor="accent1" w:themeShade="BF"/>
        <w:lang w:eastAsia="ja-JP"/>
      </w:rPr>
      <w:t>解説</w:t>
    </w:r>
    <w:r w:rsidR="00923323" w:rsidRPr="00923323">
      <w:rPr>
        <w:rFonts w:ascii="MS PGothic" w:eastAsia="MS PGothic" w:hAnsi="MS PGothic" w:hint="eastAsia"/>
        <w:color w:val="2F5496" w:themeColor="accent1" w:themeShade="BF"/>
        <w:lang w:eastAsia="ja-JP"/>
      </w:rPr>
      <w:t xml:space="preserve">　　　　　　　　　　　　　　　　　　　　　　　　　　　　　　　　　　　　　</w:t>
    </w:r>
    <w:r w:rsidR="00923323">
      <w:rPr>
        <w:rFonts w:ascii="MS PGothic" w:eastAsia="MS PGothic" w:hAnsi="MS PGothic" w:hint="eastAsia"/>
        <w:color w:val="2F5496" w:themeColor="accent1" w:themeShade="BF"/>
        <w:lang w:eastAsia="ja-JP"/>
      </w:rPr>
      <w:t xml:space="preserve">　</w:t>
    </w:r>
    <w:r w:rsidR="005C43A6">
      <w:rPr>
        <w:rFonts w:ascii="MS PGothic" w:eastAsia="MS PGothic" w:hAnsi="MS PGothic" w:hint="eastAsia"/>
        <w:color w:val="2F5496" w:themeColor="accent1" w:themeShade="BF"/>
        <w:lang w:eastAsia="ja-JP"/>
      </w:rPr>
      <w:t xml:space="preserve">　　　　　　　　　　　　　　　　　　　　　　　　　　　　　　　　　　　　　　　　　　</w:t>
    </w:r>
    <w:r w:rsidR="00661CD3">
      <w:rPr>
        <w:rFonts w:ascii="MS PGothic" w:hAnsi="MS PGothic" w:hint="eastAsia"/>
        <w:color w:val="2F5496" w:themeColor="accent1" w:themeShade="BF"/>
      </w:rPr>
      <w:t xml:space="preserve"> </w:t>
    </w:r>
    <w:r w:rsidR="00661CD3">
      <w:rPr>
        <w:rFonts w:ascii="MS PGothic" w:hAnsi="MS PGothic"/>
        <w:color w:val="2F5496" w:themeColor="accent1" w:themeShade="BF"/>
      </w:rPr>
      <w:t xml:space="preserve">                   0819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9036A"/>
    <w:multiLevelType w:val="hybridMultilevel"/>
    <w:tmpl w:val="C644DBC2"/>
    <w:lvl w:ilvl="0" w:tplc="3FC86E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B21D4"/>
    <w:multiLevelType w:val="hybridMultilevel"/>
    <w:tmpl w:val="EDB25E20"/>
    <w:lvl w:ilvl="0" w:tplc="092EA8EC">
      <w:numFmt w:val="bullet"/>
      <w:lvlText w:val="○"/>
      <w:lvlJc w:val="left"/>
      <w:pPr>
        <w:ind w:left="360" w:hanging="360"/>
      </w:pPr>
      <w:rPr>
        <w:rFonts w:ascii="MS PGothic" w:eastAsia="MS PGothic" w:hAnsi="MS PGothic"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F70480F"/>
    <w:multiLevelType w:val="multilevel"/>
    <w:tmpl w:val="3EC4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C6308"/>
    <w:multiLevelType w:val="hybridMultilevel"/>
    <w:tmpl w:val="5BA0A260"/>
    <w:lvl w:ilvl="0" w:tplc="630E8FD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FC6EEE"/>
    <w:multiLevelType w:val="multilevel"/>
    <w:tmpl w:val="03F4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936A1"/>
    <w:multiLevelType w:val="multilevel"/>
    <w:tmpl w:val="E4E4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BC6BFD"/>
    <w:multiLevelType w:val="multilevel"/>
    <w:tmpl w:val="45B2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03582"/>
    <w:multiLevelType w:val="multilevel"/>
    <w:tmpl w:val="E968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053D38"/>
    <w:multiLevelType w:val="multilevel"/>
    <w:tmpl w:val="C034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430DC"/>
    <w:multiLevelType w:val="multilevel"/>
    <w:tmpl w:val="35B01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F823AD"/>
    <w:multiLevelType w:val="multilevel"/>
    <w:tmpl w:val="C63C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62B6A"/>
    <w:multiLevelType w:val="hybridMultilevel"/>
    <w:tmpl w:val="B2E8E546"/>
    <w:lvl w:ilvl="0" w:tplc="A0D8F244">
      <w:numFmt w:val="bullet"/>
      <w:lvlText w:val="○"/>
      <w:lvlJc w:val="left"/>
      <w:pPr>
        <w:ind w:left="360" w:hanging="360"/>
      </w:pPr>
      <w:rPr>
        <w:rFonts w:ascii="MS PGothic" w:eastAsia="MS PGothic" w:hAnsi="MS PGothic"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E606F5"/>
    <w:multiLevelType w:val="hybridMultilevel"/>
    <w:tmpl w:val="80966C28"/>
    <w:lvl w:ilvl="0" w:tplc="B156CA90">
      <w:numFmt w:val="bullet"/>
      <w:lvlText w:val="○"/>
      <w:lvlJc w:val="left"/>
      <w:pPr>
        <w:ind w:left="360" w:hanging="360"/>
      </w:pPr>
      <w:rPr>
        <w:rFonts w:ascii="MS PGothic" w:eastAsia="MS PGothic" w:hAnsi="MS PGothic"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1C74235"/>
    <w:multiLevelType w:val="multilevel"/>
    <w:tmpl w:val="7D68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4267176">
    <w:abstractNumId w:val="3"/>
  </w:num>
  <w:num w:numId="2" w16cid:durableId="981740428">
    <w:abstractNumId w:val="12"/>
  </w:num>
  <w:num w:numId="3" w16cid:durableId="776557369">
    <w:abstractNumId w:val="1"/>
  </w:num>
  <w:num w:numId="4" w16cid:durableId="916784133">
    <w:abstractNumId w:val="11"/>
  </w:num>
  <w:num w:numId="5" w16cid:durableId="1374884130">
    <w:abstractNumId w:val="9"/>
  </w:num>
  <w:num w:numId="6" w16cid:durableId="1952281231">
    <w:abstractNumId w:val="10"/>
  </w:num>
  <w:num w:numId="7" w16cid:durableId="814613268">
    <w:abstractNumId w:val="13"/>
  </w:num>
  <w:num w:numId="8" w16cid:durableId="1277523406">
    <w:abstractNumId w:val="6"/>
  </w:num>
  <w:num w:numId="9" w16cid:durableId="1068303644">
    <w:abstractNumId w:val="7"/>
  </w:num>
  <w:num w:numId="10" w16cid:durableId="929461314">
    <w:abstractNumId w:val="5"/>
  </w:num>
  <w:num w:numId="11" w16cid:durableId="1711420047">
    <w:abstractNumId w:val="8"/>
  </w:num>
  <w:num w:numId="12" w16cid:durableId="1570920760">
    <w:abstractNumId w:val="2"/>
  </w:num>
  <w:num w:numId="13" w16cid:durableId="324551046">
    <w:abstractNumId w:val="4"/>
  </w:num>
  <w:num w:numId="14" w16cid:durableId="488249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0B"/>
    <w:rsid w:val="00007B52"/>
    <w:rsid w:val="00016598"/>
    <w:rsid w:val="00027764"/>
    <w:rsid w:val="00036DBF"/>
    <w:rsid w:val="00037E5F"/>
    <w:rsid w:val="00067F76"/>
    <w:rsid w:val="000B6DD4"/>
    <w:rsid w:val="000C067B"/>
    <w:rsid w:val="000D4369"/>
    <w:rsid w:val="001134C3"/>
    <w:rsid w:val="001268DD"/>
    <w:rsid w:val="001647D6"/>
    <w:rsid w:val="00171C33"/>
    <w:rsid w:val="001B47D9"/>
    <w:rsid w:val="001F1984"/>
    <w:rsid w:val="001F4827"/>
    <w:rsid w:val="001F6E24"/>
    <w:rsid w:val="002012E4"/>
    <w:rsid w:val="00252821"/>
    <w:rsid w:val="00274F62"/>
    <w:rsid w:val="00296F90"/>
    <w:rsid w:val="002A0ABC"/>
    <w:rsid w:val="002C5382"/>
    <w:rsid w:val="002D5B84"/>
    <w:rsid w:val="002E59E3"/>
    <w:rsid w:val="002F0979"/>
    <w:rsid w:val="0031175B"/>
    <w:rsid w:val="00313753"/>
    <w:rsid w:val="00315777"/>
    <w:rsid w:val="00363AE9"/>
    <w:rsid w:val="003C33CA"/>
    <w:rsid w:val="003C7553"/>
    <w:rsid w:val="00401E59"/>
    <w:rsid w:val="0040364B"/>
    <w:rsid w:val="00411040"/>
    <w:rsid w:val="00412661"/>
    <w:rsid w:val="00413B83"/>
    <w:rsid w:val="004473E8"/>
    <w:rsid w:val="00450D6B"/>
    <w:rsid w:val="0045538B"/>
    <w:rsid w:val="004748F2"/>
    <w:rsid w:val="00487D8C"/>
    <w:rsid w:val="00495864"/>
    <w:rsid w:val="004D703E"/>
    <w:rsid w:val="004F5AED"/>
    <w:rsid w:val="004F75E8"/>
    <w:rsid w:val="005028E3"/>
    <w:rsid w:val="00504B99"/>
    <w:rsid w:val="00516C11"/>
    <w:rsid w:val="00524183"/>
    <w:rsid w:val="00540BD8"/>
    <w:rsid w:val="0055463F"/>
    <w:rsid w:val="005606A2"/>
    <w:rsid w:val="00577B84"/>
    <w:rsid w:val="005A1964"/>
    <w:rsid w:val="005A764D"/>
    <w:rsid w:val="005B30B7"/>
    <w:rsid w:val="005C43A6"/>
    <w:rsid w:val="005D4A05"/>
    <w:rsid w:val="005E5301"/>
    <w:rsid w:val="0060631C"/>
    <w:rsid w:val="00606BCC"/>
    <w:rsid w:val="00611080"/>
    <w:rsid w:val="00626B57"/>
    <w:rsid w:val="00630272"/>
    <w:rsid w:val="00643233"/>
    <w:rsid w:val="00661CD3"/>
    <w:rsid w:val="006646FD"/>
    <w:rsid w:val="006A647D"/>
    <w:rsid w:val="006D7EC4"/>
    <w:rsid w:val="006E3F19"/>
    <w:rsid w:val="006E44DA"/>
    <w:rsid w:val="006F7DC8"/>
    <w:rsid w:val="00701F73"/>
    <w:rsid w:val="007117B4"/>
    <w:rsid w:val="00724242"/>
    <w:rsid w:val="00725EFC"/>
    <w:rsid w:val="0075171D"/>
    <w:rsid w:val="00766E56"/>
    <w:rsid w:val="00776A8C"/>
    <w:rsid w:val="00786E01"/>
    <w:rsid w:val="00797F7C"/>
    <w:rsid w:val="00802E99"/>
    <w:rsid w:val="00804591"/>
    <w:rsid w:val="0083223D"/>
    <w:rsid w:val="00835394"/>
    <w:rsid w:val="00844EB3"/>
    <w:rsid w:val="00850E27"/>
    <w:rsid w:val="00853B84"/>
    <w:rsid w:val="0086575B"/>
    <w:rsid w:val="008722CF"/>
    <w:rsid w:val="0088759D"/>
    <w:rsid w:val="008B5462"/>
    <w:rsid w:val="008C22E5"/>
    <w:rsid w:val="008C6704"/>
    <w:rsid w:val="00923323"/>
    <w:rsid w:val="00934313"/>
    <w:rsid w:val="00957774"/>
    <w:rsid w:val="00995B63"/>
    <w:rsid w:val="00995F77"/>
    <w:rsid w:val="009E7844"/>
    <w:rsid w:val="009F05B5"/>
    <w:rsid w:val="009F08D9"/>
    <w:rsid w:val="00A07660"/>
    <w:rsid w:val="00A42FF8"/>
    <w:rsid w:val="00A67086"/>
    <w:rsid w:val="00A7069C"/>
    <w:rsid w:val="00A717E3"/>
    <w:rsid w:val="00A831E4"/>
    <w:rsid w:val="00A83D1E"/>
    <w:rsid w:val="00A85E17"/>
    <w:rsid w:val="00A86D4A"/>
    <w:rsid w:val="00A948DA"/>
    <w:rsid w:val="00AB4D51"/>
    <w:rsid w:val="00B41EF5"/>
    <w:rsid w:val="00B6531F"/>
    <w:rsid w:val="00B8728E"/>
    <w:rsid w:val="00BA3A3F"/>
    <w:rsid w:val="00BB6BD6"/>
    <w:rsid w:val="00BB7658"/>
    <w:rsid w:val="00BF55D3"/>
    <w:rsid w:val="00C372E1"/>
    <w:rsid w:val="00C43114"/>
    <w:rsid w:val="00C45706"/>
    <w:rsid w:val="00C50927"/>
    <w:rsid w:val="00C56DCE"/>
    <w:rsid w:val="00D14132"/>
    <w:rsid w:val="00D21AD7"/>
    <w:rsid w:val="00D2488F"/>
    <w:rsid w:val="00D50DF3"/>
    <w:rsid w:val="00D746EF"/>
    <w:rsid w:val="00D805C3"/>
    <w:rsid w:val="00D82E71"/>
    <w:rsid w:val="00D84762"/>
    <w:rsid w:val="00DA2D9E"/>
    <w:rsid w:val="00DA360B"/>
    <w:rsid w:val="00DB0696"/>
    <w:rsid w:val="00DB3732"/>
    <w:rsid w:val="00DD7411"/>
    <w:rsid w:val="00DE528D"/>
    <w:rsid w:val="00E0186F"/>
    <w:rsid w:val="00E04099"/>
    <w:rsid w:val="00E30EAD"/>
    <w:rsid w:val="00E35BF8"/>
    <w:rsid w:val="00E44D35"/>
    <w:rsid w:val="00E66922"/>
    <w:rsid w:val="00EA6D0D"/>
    <w:rsid w:val="00EA7426"/>
    <w:rsid w:val="00EE0A9D"/>
    <w:rsid w:val="00EE4119"/>
    <w:rsid w:val="00EF385B"/>
    <w:rsid w:val="00F05B1A"/>
    <w:rsid w:val="00F074F8"/>
    <w:rsid w:val="00F5704A"/>
    <w:rsid w:val="00F62776"/>
    <w:rsid w:val="00F63137"/>
    <w:rsid w:val="00F8125C"/>
    <w:rsid w:val="00F94CF6"/>
    <w:rsid w:val="00FC0D85"/>
    <w:rsid w:val="00FF7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ecff"/>
    </o:shapedefaults>
    <o:shapelayout v:ext="edit">
      <o:idmap v:ext="edit" data="2"/>
    </o:shapelayout>
  </w:shapeDefaults>
  <w:decimalSymbol w:val="."/>
  <w:listSeparator w:val=","/>
  <w14:docId w14:val="2A20D1BB"/>
  <w15:chartTrackingRefBased/>
  <w15:docId w15:val="{1EDA9185-7A99-47AF-9BF1-94518848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36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33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23323"/>
    <w:rPr>
      <w:sz w:val="18"/>
      <w:szCs w:val="18"/>
    </w:rPr>
  </w:style>
  <w:style w:type="paragraph" w:styleId="a5">
    <w:name w:val="footer"/>
    <w:basedOn w:val="a"/>
    <w:link w:val="a6"/>
    <w:uiPriority w:val="99"/>
    <w:unhideWhenUsed/>
    <w:rsid w:val="00923323"/>
    <w:pPr>
      <w:tabs>
        <w:tab w:val="center" w:pos="4153"/>
        <w:tab w:val="right" w:pos="8306"/>
      </w:tabs>
      <w:snapToGrid w:val="0"/>
      <w:jc w:val="left"/>
    </w:pPr>
    <w:rPr>
      <w:sz w:val="18"/>
      <w:szCs w:val="18"/>
    </w:rPr>
  </w:style>
  <w:style w:type="character" w:customStyle="1" w:styleId="a6">
    <w:name w:val="页脚 字符"/>
    <w:basedOn w:val="a0"/>
    <w:link w:val="a5"/>
    <w:uiPriority w:val="99"/>
    <w:rsid w:val="00923323"/>
    <w:rPr>
      <w:sz w:val="18"/>
      <w:szCs w:val="18"/>
    </w:rPr>
  </w:style>
  <w:style w:type="paragraph" w:styleId="a7">
    <w:name w:val="Normal (Web)"/>
    <w:basedOn w:val="a"/>
    <w:uiPriority w:val="99"/>
    <w:unhideWhenUsed/>
    <w:rsid w:val="00923323"/>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923323"/>
    <w:rPr>
      <w:b/>
      <w:bCs/>
    </w:rPr>
  </w:style>
  <w:style w:type="character" w:styleId="a9">
    <w:name w:val="Hyperlink"/>
    <w:basedOn w:val="a0"/>
    <w:uiPriority w:val="99"/>
    <w:unhideWhenUsed/>
    <w:rsid w:val="005606A2"/>
    <w:rPr>
      <w:color w:val="0563C1" w:themeColor="hyperlink"/>
      <w:u w:val="single"/>
    </w:rPr>
  </w:style>
  <w:style w:type="character" w:styleId="aa">
    <w:name w:val="Unresolved Mention"/>
    <w:basedOn w:val="a0"/>
    <w:uiPriority w:val="99"/>
    <w:semiHidden/>
    <w:unhideWhenUsed/>
    <w:rsid w:val="005606A2"/>
    <w:rPr>
      <w:color w:val="605E5C"/>
      <w:shd w:val="clear" w:color="auto" w:fill="E1DFDD"/>
    </w:rPr>
  </w:style>
  <w:style w:type="paragraph" w:styleId="ab">
    <w:name w:val="List Paragraph"/>
    <w:basedOn w:val="a"/>
    <w:uiPriority w:val="34"/>
    <w:qFormat/>
    <w:rsid w:val="004F75E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78580">
      <w:bodyDiv w:val="1"/>
      <w:marLeft w:val="0"/>
      <w:marRight w:val="0"/>
      <w:marTop w:val="0"/>
      <w:marBottom w:val="0"/>
      <w:divBdr>
        <w:top w:val="none" w:sz="0" w:space="0" w:color="auto"/>
        <w:left w:val="none" w:sz="0" w:space="0" w:color="auto"/>
        <w:bottom w:val="none" w:sz="0" w:space="0" w:color="auto"/>
        <w:right w:val="none" w:sz="0" w:space="0" w:color="auto"/>
      </w:divBdr>
    </w:div>
    <w:div w:id="241647468">
      <w:bodyDiv w:val="1"/>
      <w:marLeft w:val="0"/>
      <w:marRight w:val="0"/>
      <w:marTop w:val="0"/>
      <w:marBottom w:val="0"/>
      <w:divBdr>
        <w:top w:val="none" w:sz="0" w:space="0" w:color="auto"/>
        <w:left w:val="none" w:sz="0" w:space="0" w:color="auto"/>
        <w:bottom w:val="none" w:sz="0" w:space="0" w:color="auto"/>
        <w:right w:val="none" w:sz="0" w:space="0" w:color="auto"/>
      </w:divBdr>
    </w:div>
    <w:div w:id="318385689">
      <w:bodyDiv w:val="1"/>
      <w:marLeft w:val="0"/>
      <w:marRight w:val="0"/>
      <w:marTop w:val="0"/>
      <w:marBottom w:val="0"/>
      <w:divBdr>
        <w:top w:val="none" w:sz="0" w:space="0" w:color="auto"/>
        <w:left w:val="none" w:sz="0" w:space="0" w:color="auto"/>
        <w:bottom w:val="none" w:sz="0" w:space="0" w:color="auto"/>
        <w:right w:val="none" w:sz="0" w:space="0" w:color="auto"/>
      </w:divBdr>
    </w:div>
    <w:div w:id="337848097">
      <w:bodyDiv w:val="1"/>
      <w:marLeft w:val="0"/>
      <w:marRight w:val="0"/>
      <w:marTop w:val="0"/>
      <w:marBottom w:val="0"/>
      <w:divBdr>
        <w:top w:val="none" w:sz="0" w:space="0" w:color="auto"/>
        <w:left w:val="none" w:sz="0" w:space="0" w:color="auto"/>
        <w:bottom w:val="none" w:sz="0" w:space="0" w:color="auto"/>
        <w:right w:val="none" w:sz="0" w:space="0" w:color="auto"/>
      </w:divBdr>
    </w:div>
    <w:div w:id="542138375">
      <w:bodyDiv w:val="1"/>
      <w:marLeft w:val="0"/>
      <w:marRight w:val="0"/>
      <w:marTop w:val="0"/>
      <w:marBottom w:val="0"/>
      <w:divBdr>
        <w:top w:val="none" w:sz="0" w:space="0" w:color="auto"/>
        <w:left w:val="none" w:sz="0" w:space="0" w:color="auto"/>
        <w:bottom w:val="none" w:sz="0" w:space="0" w:color="auto"/>
        <w:right w:val="none" w:sz="0" w:space="0" w:color="auto"/>
      </w:divBdr>
    </w:div>
    <w:div w:id="776295002">
      <w:bodyDiv w:val="1"/>
      <w:marLeft w:val="0"/>
      <w:marRight w:val="0"/>
      <w:marTop w:val="0"/>
      <w:marBottom w:val="0"/>
      <w:divBdr>
        <w:top w:val="none" w:sz="0" w:space="0" w:color="auto"/>
        <w:left w:val="none" w:sz="0" w:space="0" w:color="auto"/>
        <w:bottom w:val="none" w:sz="0" w:space="0" w:color="auto"/>
        <w:right w:val="none" w:sz="0" w:space="0" w:color="auto"/>
      </w:divBdr>
      <w:divsChild>
        <w:div w:id="1351956950">
          <w:marLeft w:val="0"/>
          <w:marRight w:val="0"/>
          <w:marTop w:val="0"/>
          <w:marBottom w:val="0"/>
          <w:divBdr>
            <w:top w:val="none" w:sz="0" w:space="0" w:color="auto"/>
            <w:left w:val="none" w:sz="0" w:space="0" w:color="auto"/>
            <w:bottom w:val="none" w:sz="0" w:space="0" w:color="auto"/>
            <w:right w:val="none" w:sz="0" w:space="0" w:color="auto"/>
          </w:divBdr>
          <w:divsChild>
            <w:div w:id="62024236">
              <w:marLeft w:val="0"/>
              <w:marRight w:val="0"/>
              <w:marTop w:val="0"/>
              <w:marBottom w:val="0"/>
              <w:divBdr>
                <w:top w:val="none" w:sz="0" w:space="0" w:color="auto"/>
                <w:left w:val="none" w:sz="0" w:space="0" w:color="auto"/>
                <w:bottom w:val="none" w:sz="0" w:space="0" w:color="auto"/>
                <w:right w:val="none" w:sz="0" w:space="0" w:color="auto"/>
              </w:divBdr>
              <w:divsChild>
                <w:div w:id="1675067018">
                  <w:marLeft w:val="0"/>
                  <w:marRight w:val="0"/>
                  <w:marTop w:val="0"/>
                  <w:marBottom w:val="0"/>
                  <w:divBdr>
                    <w:top w:val="none" w:sz="0" w:space="0" w:color="auto"/>
                    <w:left w:val="none" w:sz="0" w:space="0" w:color="auto"/>
                    <w:bottom w:val="none" w:sz="0" w:space="0" w:color="auto"/>
                    <w:right w:val="none" w:sz="0" w:space="0" w:color="auto"/>
                  </w:divBdr>
                  <w:divsChild>
                    <w:div w:id="1214006967">
                      <w:marLeft w:val="0"/>
                      <w:marRight w:val="0"/>
                      <w:marTop w:val="360"/>
                      <w:marBottom w:val="0"/>
                      <w:divBdr>
                        <w:top w:val="none" w:sz="0" w:space="0" w:color="auto"/>
                        <w:left w:val="none" w:sz="0" w:space="0" w:color="auto"/>
                        <w:bottom w:val="none" w:sz="0" w:space="0" w:color="auto"/>
                        <w:right w:val="none" w:sz="0" w:space="0" w:color="auto"/>
                      </w:divBdr>
                    </w:div>
                    <w:div w:id="1815681293">
                      <w:marLeft w:val="0"/>
                      <w:marRight w:val="0"/>
                      <w:marTop w:val="360"/>
                      <w:marBottom w:val="0"/>
                      <w:divBdr>
                        <w:top w:val="none" w:sz="0" w:space="0" w:color="auto"/>
                        <w:left w:val="none" w:sz="0" w:space="0" w:color="auto"/>
                        <w:bottom w:val="none" w:sz="0" w:space="0" w:color="auto"/>
                        <w:right w:val="none" w:sz="0" w:space="0" w:color="auto"/>
                      </w:divBdr>
                    </w:div>
                    <w:div w:id="452788363">
                      <w:marLeft w:val="0"/>
                      <w:marRight w:val="0"/>
                      <w:marTop w:val="360"/>
                      <w:marBottom w:val="0"/>
                      <w:divBdr>
                        <w:top w:val="none" w:sz="0" w:space="0" w:color="auto"/>
                        <w:left w:val="none" w:sz="0" w:space="0" w:color="auto"/>
                        <w:bottom w:val="none" w:sz="0" w:space="0" w:color="auto"/>
                        <w:right w:val="none" w:sz="0" w:space="0" w:color="auto"/>
                      </w:divBdr>
                    </w:div>
                    <w:div w:id="1446995731">
                      <w:marLeft w:val="0"/>
                      <w:marRight w:val="0"/>
                      <w:marTop w:val="360"/>
                      <w:marBottom w:val="0"/>
                      <w:divBdr>
                        <w:top w:val="none" w:sz="0" w:space="0" w:color="auto"/>
                        <w:left w:val="none" w:sz="0" w:space="0" w:color="auto"/>
                        <w:bottom w:val="none" w:sz="0" w:space="0" w:color="auto"/>
                        <w:right w:val="none" w:sz="0" w:space="0" w:color="auto"/>
                      </w:divBdr>
                    </w:div>
                    <w:div w:id="1962178981">
                      <w:marLeft w:val="0"/>
                      <w:marRight w:val="0"/>
                      <w:marTop w:val="360"/>
                      <w:marBottom w:val="0"/>
                      <w:divBdr>
                        <w:top w:val="none" w:sz="0" w:space="0" w:color="auto"/>
                        <w:left w:val="none" w:sz="0" w:space="0" w:color="auto"/>
                        <w:bottom w:val="none" w:sz="0" w:space="0" w:color="auto"/>
                        <w:right w:val="none" w:sz="0" w:space="0" w:color="auto"/>
                      </w:divBdr>
                    </w:div>
                    <w:div w:id="1591889528">
                      <w:marLeft w:val="0"/>
                      <w:marRight w:val="0"/>
                      <w:marTop w:val="360"/>
                      <w:marBottom w:val="0"/>
                      <w:divBdr>
                        <w:top w:val="none" w:sz="0" w:space="0" w:color="auto"/>
                        <w:left w:val="none" w:sz="0" w:space="0" w:color="auto"/>
                        <w:bottom w:val="none" w:sz="0" w:space="0" w:color="auto"/>
                        <w:right w:val="none" w:sz="0" w:space="0" w:color="auto"/>
                      </w:divBdr>
                    </w:div>
                    <w:div w:id="1894386096">
                      <w:marLeft w:val="0"/>
                      <w:marRight w:val="0"/>
                      <w:marTop w:val="360"/>
                      <w:marBottom w:val="0"/>
                      <w:divBdr>
                        <w:top w:val="none" w:sz="0" w:space="0" w:color="auto"/>
                        <w:left w:val="none" w:sz="0" w:space="0" w:color="auto"/>
                        <w:bottom w:val="none" w:sz="0" w:space="0" w:color="auto"/>
                        <w:right w:val="none" w:sz="0" w:space="0" w:color="auto"/>
                      </w:divBdr>
                    </w:div>
                    <w:div w:id="701633911">
                      <w:marLeft w:val="0"/>
                      <w:marRight w:val="0"/>
                      <w:marTop w:val="360"/>
                      <w:marBottom w:val="0"/>
                      <w:divBdr>
                        <w:top w:val="none" w:sz="0" w:space="0" w:color="auto"/>
                        <w:left w:val="none" w:sz="0" w:space="0" w:color="auto"/>
                        <w:bottom w:val="none" w:sz="0" w:space="0" w:color="auto"/>
                        <w:right w:val="none" w:sz="0" w:space="0" w:color="auto"/>
                      </w:divBdr>
                    </w:div>
                    <w:div w:id="2003581498">
                      <w:marLeft w:val="0"/>
                      <w:marRight w:val="0"/>
                      <w:marTop w:val="360"/>
                      <w:marBottom w:val="0"/>
                      <w:divBdr>
                        <w:top w:val="none" w:sz="0" w:space="0" w:color="auto"/>
                        <w:left w:val="none" w:sz="0" w:space="0" w:color="auto"/>
                        <w:bottom w:val="none" w:sz="0" w:space="0" w:color="auto"/>
                        <w:right w:val="none" w:sz="0" w:space="0" w:color="auto"/>
                      </w:divBdr>
                    </w:div>
                    <w:div w:id="1624075071">
                      <w:marLeft w:val="0"/>
                      <w:marRight w:val="0"/>
                      <w:marTop w:val="360"/>
                      <w:marBottom w:val="0"/>
                      <w:divBdr>
                        <w:top w:val="none" w:sz="0" w:space="0" w:color="auto"/>
                        <w:left w:val="none" w:sz="0" w:space="0" w:color="auto"/>
                        <w:bottom w:val="none" w:sz="0" w:space="0" w:color="auto"/>
                        <w:right w:val="none" w:sz="0" w:space="0" w:color="auto"/>
                      </w:divBdr>
                    </w:div>
                    <w:div w:id="15426241">
                      <w:marLeft w:val="0"/>
                      <w:marRight w:val="0"/>
                      <w:marTop w:val="360"/>
                      <w:marBottom w:val="0"/>
                      <w:divBdr>
                        <w:top w:val="none" w:sz="0" w:space="0" w:color="auto"/>
                        <w:left w:val="none" w:sz="0" w:space="0" w:color="auto"/>
                        <w:bottom w:val="none" w:sz="0" w:space="0" w:color="auto"/>
                        <w:right w:val="none" w:sz="0" w:space="0" w:color="auto"/>
                      </w:divBdr>
                    </w:div>
                    <w:div w:id="525950201">
                      <w:marLeft w:val="0"/>
                      <w:marRight w:val="0"/>
                      <w:marTop w:val="360"/>
                      <w:marBottom w:val="0"/>
                      <w:divBdr>
                        <w:top w:val="none" w:sz="0" w:space="0" w:color="auto"/>
                        <w:left w:val="none" w:sz="0" w:space="0" w:color="auto"/>
                        <w:bottom w:val="none" w:sz="0" w:space="0" w:color="auto"/>
                        <w:right w:val="none" w:sz="0" w:space="0" w:color="auto"/>
                      </w:divBdr>
                    </w:div>
                    <w:div w:id="1335693212">
                      <w:marLeft w:val="0"/>
                      <w:marRight w:val="0"/>
                      <w:marTop w:val="330"/>
                      <w:marBottom w:val="0"/>
                      <w:divBdr>
                        <w:top w:val="none" w:sz="0" w:space="0" w:color="auto"/>
                        <w:left w:val="none" w:sz="0" w:space="0" w:color="auto"/>
                        <w:bottom w:val="none" w:sz="0" w:space="0" w:color="auto"/>
                        <w:right w:val="none" w:sz="0" w:space="0" w:color="auto"/>
                      </w:divBdr>
                    </w:div>
                  </w:divsChild>
                </w:div>
                <w:div w:id="162595753">
                  <w:marLeft w:val="0"/>
                  <w:marRight w:val="0"/>
                  <w:marTop w:val="0"/>
                  <w:marBottom w:val="2550"/>
                  <w:divBdr>
                    <w:top w:val="none" w:sz="0" w:space="0" w:color="auto"/>
                    <w:left w:val="none" w:sz="0" w:space="0" w:color="auto"/>
                    <w:bottom w:val="none" w:sz="0" w:space="0" w:color="auto"/>
                    <w:right w:val="none" w:sz="0" w:space="0" w:color="auto"/>
                  </w:divBdr>
                  <w:divsChild>
                    <w:div w:id="1364280855">
                      <w:marLeft w:val="0"/>
                      <w:marRight w:val="0"/>
                      <w:marTop w:val="0"/>
                      <w:marBottom w:val="0"/>
                      <w:divBdr>
                        <w:top w:val="none" w:sz="0" w:space="0" w:color="auto"/>
                        <w:left w:val="none" w:sz="0" w:space="0" w:color="auto"/>
                        <w:bottom w:val="none" w:sz="0" w:space="0" w:color="auto"/>
                        <w:right w:val="none" w:sz="0" w:space="0" w:color="auto"/>
                      </w:divBdr>
                      <w:divsChild>
                        <w:div w:id="1324431960">
                          <w:marLeft w:val="0"/>
                          <w:marRight w:val="0"/>
                          <w:marTop w:val="0"/>
                          <w:marBottom w:val="0"/>
                          <w:divBdr>
                            <w:top w:val="none" w:sz="0" w:space="0" w:color="auto"/>
                            <w:left w:val="none" w:sz="0" w:space="0" w:color="auto"/>
                            <w:bottom w:val="none" w:sz="0" w:space="0" w:color="auto"/>
                            <w:right w:val="none" w:sz="0" w:space="0" w:color="auto"/>
                          </w:divBdr>
                          <w:divsChild>
                            <w:div w:id="1515455834">
                              <w:marLeft w:val="0"/>
                              <w:marRight w:val="0"/>
                              <w:marTop w:val="0"/>
                              <w:marBottom w:val="0"/>
                              <w:divBdr>
                                <w:top w:val="none" w:sz="0" w:space="0" w:color="auto"/>
                                <w:left w:val="none" w:sz="0" w:space="0" w:color="auto"/>
                                <w:bottom w:val="none" w:sz="0" w:space="0" w:color="auto"/>
                                <w:right w:val="none" w:sz="0" w:space="0" w:color="auto"/>
                              </w:divBdr>
                              <w:divsChild>
                                <w:div w:id="2116054810">
                                  <w:marLeft w:val="0"/>
                                  <w:marRight w:val="0"/>
                                  <w:marTop w:val="0"/>
                                  <w:marBottom w:val="0"/>
                                  <w:divBdr>
                                    <w:top w:val="none" w:sz="0" w:space="0" w:color="auto"/>
                                    <w:left w:val="none" w:sz="0" w:space="0" w:color="auto"/>
                                    <w:bottom w:val="none" w:sz="0" w:space="0" w:color="auto"/>
                                    <w:right w:val="none" w:sz="0" w:space="0" w:color="auto"/>
                                  </w:divBdr>
                                  <w:divsChild>
                                    <w:div w:id="2093433117">
                                      <w:marLeft w:val="0"/>
                                      <w:marRight w:val="0"/>
                                      <w:marTop w:val="0"/>
                                      <w:marBottom w:val="0"/>
                                      <w:divBdr>
                                        <w:top w:val="none" w:sz="0" w:space="0" w:color="auto"/>
                                        <w:left w:val="none" w:sz="0" w:space="0" w:color="auto"/>
                                        <w:bottom w:val="none" w:sz="0" w:space="0" w:color="auto"/>
                                        <w:right w:val="none" w:sz="0" w:space="0" w:color="auto"/>
                                      </w:divBdr>
                                      <w:divsChild>
                                        <w:div w:id="337776903">
                                          <w:marLeft w:val="0"/>
                                          <w:marRight w:val="0"/>
                                          <w:marTop w:val="0"/>
                                          <w:marBottom w:val="0"/>
                                          <w:divBdr>
                                            <w:top w:val="none" w:sz="0" w:space="0" w:color="auto"/>
                                            <w:left w:val="none" w:sz="0" w:space="0" w:color="auto"/>
                                            <w:bottom w:val="none" w:sz="0" w:space="0" w:color="auto"/>
                                            <w:right w:val="none" w:sz="0" w:space="0" w:color="auto"/>
                                          </w:divBdr>
                                        </w:div>
                                        <w:div w:id="11773846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640284">
          <w:marLeft w:val="0"/>
          <w:marRight w:val="0"/>
          <w:marTop w:val="0"/>
          <w:marBottom w:val="0"/>
          <w:divBdr>
            <w:top w:val="none" w:sz="0" w:space="0" w:color="auto"/>
            <w:left w:val="none" w:sz="0" w:space="0" w:color="auto"/>
            <w:bottom w:val="none" w:sz="0" w:space="0" w:color="auto"/>
            <w:right w:val="none" w:sz="0" w:space="0" w:color="auto"/>
          </w:divBdr>
          <w:divsChild>
            <w:div w:id="789205406">
              <w:marLeft w:val="0"/>
              <w:marRight w:val="0"/>
              <w:marTop w:val="0"/>
              <w:marBottom w:val="0"/>
              <w:divBdr>
                <w:top w:val="none" w:sz="0" w:space="0" w:color="auto"/>
                <w:left w:val="none" w:sz="0" w:space="0" w:color="auto"/>
                <w:bottom w:val="none" w:sz="0" w:space="0" w:color="auto"/>
                <w:right w:val="none" w:sz="0" w:space="0" w:color="auto"/>
              </w:divBdr>
              <w:divsChild>
                <w:div w:id="1544976375">
                  <w:marLeft w:val="0"/>
                  <w:marRight w:val="0"/>
                  <w:marTop w:val="0"/>
                  <w:marBottom w:val="0"/>
                  <w:divBdr>
                    <w:top w:val="none" w:sz="0" w:space="0" w:color="auto"/>
                    <w:left w:val="none" w:sz="0" w:space="0" w:color="auto"/>
                    <w:bottom w:val="none" w:sz="0" w:space="0" w:color="auto"/>
                    <w:right w:val="none" w:sz="0" w:space="0" w:color="auto"/>
                  </w:divBdr>
                  <w:divsChild>
                    <w:div w:id="2034335645">
                      <w:marLeft w:val="0"/>
                      <w:marRight w:val="0"/>
                      <w:marTop w:val="240"/>
                      <w:marBottom w:val="0"/>
                      <w:divBdr>
                        <w:top w:val="none" w:sz="0" w:space="0" w:color="auto"/>
                        <w:left w:val="none" w:sz="0" w:space="0" w:color="auto"/>
                        <w:bottom w:val="none" w:sz="0" w:space="0" w:color="auto"/>
                        <w:right w:val="none" w:sz="0" w:space="0" w:color="auto"/>
                      </w:divBdr>
                      <w:divsChild>
                        <w:div w:id="213393780">
                          <w:marLeft w:val="240"/>
                          <w:marRight w:val="0"/>
                          <w:marTop w:val="0"/>
                          <w:marBottom w:val="0"/>
                          <w:divBdr>
                            <w:top w:val="none" w:sz="0" w:space="0" w:color="auto"/>
                            <w:left w:val="none" w:sz="0" w:space="0" w:color="auto"/>
                            <w:bottom w:val="none" w:sz="0" w:space="0" w:color="auto"/>
                            <w:right w:val="none" w:sz="0" w:space="0" w:color="auto"/>
                          </w:divBdr>
                          <w:divsChild>
                            <w:div w:id="2033340652">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233316017">
                      <w:marLeft w:val="0"/>
                      <w:marRight w:val="0"/>
                      <w:marTop w:val="240"/>
                      <w:marBottom w:val="0"/>
                      <w:divBdr>
                        <w:top w:val="none" w:sz="0" w:space="0" w:color="auto"/>
                        <w:left w:val="none" w:sz="0" w:space="0" w:color="auto"/>
                        <w:bottom w:val="none" w:sz="0" w:space="0" w:color="auto"/>
                        <w:right w:val="none" w:sz="0" w:space="0" w:color="auto"/>
                      </w:divBdr>
                      <w:divsChild>
                        <w:div w:id="972831832">
                          <w:marLeft w:val="240"/>
                          <w:marRight w:val="0"/>
                          <w:marTop w:val="0"/>
                          <w:marBottom w:val="0"/>
                          <w:divBdr>
                            <w:top w:val="none" w:sz="0" w:space="0" w:color="auto"/>
                            <w:left w:val="none" w:sz="0" w:space="0" w:color="auto"/>
                            <w:bottom w:val="none" w:sz="0" w:space="0" w:color="auto"/>
                            <w:right w:val="none" w:sz="0" w:space="0" w:color="auto"/>
                          </w:divBdr>
                          <w:divsChild>
                            <w:div w:id="172124594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732235991">
                      <w:marLeft w:val="0"/>
                      <w:marRight w:val="0"/>
                      <w:marTop w:val="240"/>
                      <w:marBottom w:val="0"/>
                      <w:divBdr>
                        <w:top w:val="none" w:sz="0" w:space="0" w:color="auto"/>
                        <w:left w:val="none" w:sz="0" w:space="0" w:color="auto"/>
                        <w:bottom w:val="none" w:sz="0" w:space="0" w:color="auto"/>
                        <w:right w:val="none" w:sz="0" w:space="0" w:color="auto"/>
                      </w:divBdr>
                      <w:divsChild>
                        <w:div w:id="2139713605">
                          <w:marLeft w:val="240"/>
                          <w:marRight w:val="0"/>
                          <w:marTop w:val="0"/>
                          <w:marBottom w:val="0"/>
                          <w:divBdr>
                            <w:top w:val="none" w:sz="0" w:space="0" w:color="auto"/>
                            <w:left w:val="none" w:sz="0" w:space="0" w:color="auto"/>
                            <w:bottom w:val="none" w:sz="0" w:space="0" w:color="auto"/>
                            <w:right w:val="none" w:sz="0" w:space="0" w:color="auto"/>
                          </w:divBdr>
                          <w:divsChild>
                            <w:div w:id="1243099943">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2146506323">
                      <w:marLeft w:val="0"/>
                      <w:marRight w:val="0"/>
                      <w:marTop w:val="240"/>
                      <w:marBottom w:val="0"/>
                      <w:divBdr>
                        <w:top w:val="none" w:sz="0" w:space="0" w:color="auto"/>
                        <w:left w:val="none" w:sz="0" w:space="0" w:color="auto"/>
                        <w:bottom w:val="none" w:sz="0" w:space="0" w:color="auto"/>
                        <w:right w:val="none" w:sz="0" w:space="0" w:color="auto"/>
                      </w:divBdr>
                      <w:divsChild>
                        <w:div w:id="1947761562">
                          <w:marLeft w:val="240"/>
                          <w:marRight w:val="0"/>
                          <w:marTop w:val="0"/>
                          <w:marBottom w:val="0"/>
                          <w:divBdr>
                            <w:top w:val="none" w:sz="0" w:space="0" w:color="auto"/>
                            <w:left w:val="none" w:sz="0" w:space="0" w:color="auto"/>
                            <w:bottom w:val="none" w:sz="0" w:space="0" w:color="auto"/>
                            <w:right w:val="none" w:sz="0" w:space="0" w:color="auto"/>
                          </w:divBdr>
                          <w:divsChild>
                            <w:div w:id="1045594097">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150221593">
                      <w:marLeft w:val="0"/>
                      <w:marRight w:val="0"/>
                      <w:marTop w:val="240"/>
                      <w:marBottom w:val="0"/>
                      <w:divBdr>
                        <w:top w:val="none" w:sz="0" w:space="0" w:color="auto"/>
                        <w:left w:val="none" w:sz="0" w:space="0" w:color="auto"/>
                        <w:bottom w:val="none" w:sz="0" w:space="0" w:color="auto"/>
                        <w:right w:val="none" w:sz="0" w:space="0" w:color="auto"/>
                      </w:divBdr>
                      <w:divsChild>
                        <w:div w:id="1218781487">
                          <w:marLeft w:val="240"/>
                          <w:marRight w:val="0"/>
                          <w:marTop w:val="0"/>
                          <w:marBottom w:val="0"/>
                          <w:divBdr>
                            <w:top w:val="none" w:sz="0" w:space="0" w:color="auto"/>
                            <w:left w:val="none" w:sz="0" w:space="0" w:color="auto"/>
                            <w:bottom w:val="none" w:sz="0" w:space="0" w:color="auto"/>
                            <w:right w:val="none" w:sz="0" w:space="0" w:color="auto"/>
                          </w:divBdr>
                          <w:divsChild>
                            <w:div w:id="1099712188">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sChild>
                </w:div>
                <w:div w:id="1942836758">
                  <w:marLeft w:val="0"/>
                  <w:marRight w:val="0"/>
                  <w:marTop w:val="0"/>
                  <w:marBottom w:val="0"/>
                  <w:divBdr>
                    <w:top w:val="none" w:sz="0" w:space="0" w:color="auto"/>
                    <w:left w:val="none" w:sz="0" w:space="0" w:color="auto"/>
                    <w:bottom w:val="none" w:sz="0" w:space="0" w:color="auto"/>
                    <w:right w:val="none" w:sz="0" w:space="0" w:color="auto"/>
                  </w:divBdr>
                  <w:divsChild>
                    <w:div w:id="108622592">
                      <w:marLeft w:val="0"/>
                      <w:marRight w:val="0"/>
                      <w:marTop w:val="540"/>
                      <w:marBottom w:val="0"/>
                      <w:divBdr>
                        <w:top w:val="none" w:sz="0" w:space="0" w:color="auto"/>
                        <w:left w:val="none" w:sz="0" w:space="0" w:color="auto"/>
                        <w:bottom w:val="none" w:sz="0" w:space="0" w:color="auto"/>
                        <w:right w:val="none" w:sz="0" w:space="0" w:color="auto"/>
                      </w:divBdr>
                      <w:divsChild>
                        <w:div w:id="483470267">
                          <w:marLeft w:val="0"/>
                          <w:marRight w:val="0"/>
                          <w:marTop w:val="0"/>
                          <w:marBottom w:val="90"/>
                          <w:divBdr>
                            <w:top w:val="none" w:sz="0" w:space="0" w:color="auto"/>
                            <w:left w:val="none" w:sz="0" w:space="0" w:color="auto"/>
                            <w:bottom w:val="none" w:sz="0" w:space="0" w:color="auto"/>
                            <w:right w:val="none" w:sz="0" w:space="0" w:color="auto"/>
                          </w:divBdr>
                          <w:divsChild>
                            <w:div w:id="16270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723516">
      <w:bodyDiv w:val="1"/>
      <w:marLeft w:val="0"/>
      <w:marRight w:val="0"/>
      <w:marTop w:val="0"/>
      <w:marBottom w:val="0"/>
      <w:divBdr>
        <w:top w:val="none" w:sz="0" w:space="0" w:color="auto"/>
        <w:left w:val="none" w:sz="0" w:space="0" w:color="auto"/>
        <w:bottom w:val="none" w:sz="0" w:space="0" w:color="auto"/>
        <w:right w:val="none" w:sz="0" w:space="0" w:color="auto"/>
      </w:divBdr>
    </w:div>
    <w:div w:id="1265964687">
      <w:bodyDiv w:val="1"/>
      <w:marLeft w:val="0"/>
      <w:marRight w:val="0"/>
      <w:marTop w:val="0"/>
      <w:marBottom w:val="0"/>
      <w:divBdr>
        <w:top w:val="none" w:sz="0" w:space="0" w:color="auto"/>
        <w:left w:val="none" w:sz="0" w:space="0" w:color="auto"/>
        <w:bottom w:val="none" w:sz="0" w:space="0" w:color="auto"/>
        <w:right w:val="none" w:sz="0" w:space="0" w:color="auto"/>
      </w:divBdr>
    </w:div>
    <w:div w:id="208772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0.png"/><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11</Words>
  <Characters>63</Characters>
  <Application>Microsoft Office Word</Application>
  <DocSecurity>0</DocSecurity>
  <Lines>1</Lines>
  <Paragraphs>1</Paragraphs>
  <ScaleCrop>false</ScaleCrop>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yiyue</dc:creator>
  <cp:keywords/>
  <dc:description/>
  <cp:lastModifiedBy>caiyiyue@kaida.sh.cn</cp:lastModifiedBy>
  <cp:revision>5</cp:revision>
  <cp:lastPrinted>2022-08-19T03:12:00Z</cp:lastPrinted>
  <dcterms:created xsi:type="dcterms:W3CDTF">2022-08-19T02:47:00Z</dcterms:created>
  <dcterms:modified xsi:type="dcterms:W3CDTF">2022-08-19T03:14:00Z</dcterms:modified>
</cp:coreProperties>
</file>